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8B0" w:rsidRDefault="00F969E1">
      <w:pPr>
        <w:rPr>
          <w:rFonts w:ascii="Monotype Corsiva" w:hAnsi="Monotype Corsiva"/>
          <w:sz w:val="28"/>
          <w:szCs w:val="28"/>
        </w:rPr>
      </w:pPr>
      <w:r>
        <w:rPr>
          <w:rFonts w:ascii="Monotype Corsiva" w:hAnsi="Monotype Corsiva"/>
          <w:noProof/>
          <w:sz w:val="28"/>
          <w:szCs w:val="28"/>
          <w:lang w:eastAsia="pl-PL"/>
        </w:rPr>
        <w:drawing>
          <wp:anchor distT="0" distB="0" distL="114300" distR="114300" simplePos="0" relativeHeight="251658240" behindDoc="0" locked="0" layoutInCell="1" allowOverlap="1">
            <wp:simplePos x="0" y="0"/>
            <wp:positionH relativeFrom="column">
              <wp:posOffset>3376928</wp:posOffset>
            </wp:positionH>
            <wp:positionV relativeFrom="page">
              <wp:align>top</wp:align>
            </wp:positionV>
            <wp:extent cx="1724025" cy="1714500"/>
            <wp:effectExtent l="304800" t="304800" r="314325" b="30480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9941955">
                      <a:off x="0" y="0"/>
                      <a:ext cx="1724025" cy="1714500"/>
                    </a:xfrm>
                    <a:prstGeom prst="rect">
                      <a:avLst/>
                    </a:prstGeom>
                    <a:noFill/>
                    <a:ln>
                      <a:noFill/>
                    </a:ln>
                  </pic:spPr>
                </pic:pic>
              </a:graphicData>
            </a:graphic>
          </wp:anchor>
        </w:drawing>
      </w:r>
      <w:r w:rsidR="00212286">
        <w:rPr>
          <w:rFonts w:ascii="Monotype Corsiva" w:hAnsi="Monotype Corsiva"/>
          <w:sz w:val="28"/>
          <w:szCs w:val="28"/>
        </w:rPr>
        <w:t xml:space="preserve">  </w:t>
      </w:r>
      <w:r>
        <w:rPr>
          <w:rFonts w:ascii="Monotype Corsiva" w:hAnsi="Monotype Corsiva"/>
          <w:sz w:val="28"/>
          <w:szCs w:val="28"/>
        </w:rPr>
        <w:t>Cykl sprawnościowy „S Ł O W I A N I N”</w:t>
      </w:r>
    </w:p>
    <w:p w:rsidR="00DD5D78" w:rsidRDefault="00DD5D78">
      <w:pPr>
        <w:rPr>
          <w:rFonts w:ascii="Monotype Corsiva" w:hAnsi="Monotype Corsiva"/>
          <w:sz w:val="28"/>
          <w:szCs w:val="28"/>
        </w:rPr>
      </w:pPr>
    </w:p>
    <w:p w:rsidR="00DD5D78" w:rsidRDefault="00DD5D78">
      <w:pPr>
        <w:rPr>
          <w:rFonts w:ascii="Monotype Corsiva" w:hAnsi="Monotype Corsiva"/>
          <w:sz w:val="28"/>
          <w:szCs w:val="28"/>
        </w:rPr>
      </w:pPr>
    </w:p>
    <w:p w:rsidR="00DD5D78" w:rsidRDefault="00DD5D78">
      <w:pPr>
        <w:rPr>
          <w:rFonts w:ascii="Monotype Corsiva" w:hAnsi="Monotype Corsiva"/>
          <w:sz w:val="28"/>
          <w:szCs w:val="28"/>
        </w:rPr>
      </w:pPr>
    </w:p>
    <w:p w:rsidR="00DD5D78" w:rsidRDefault="00DD5D78">
      <w:pPr>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t>BIBLIOGRAFIA</w:t>
      </w:r>
    </w:p>
    <w:p w:rsidR="00DD5D78" w:rsidRDefault="00DD5D78" w:rsidP="00DD5D78">
      <w:pPr>
        <w:pStyle w:val="Akapitzlist"/>
        <w:numPr>
          <w:ilvl w:val="0"/>
          <w:numId w:val="2"/>
        </w:numPr>
        <w:rPr>
          <w:rFonts w:cstheme="minorHAnsi"/>
          <w:sz w:val="24"/>
          <w:szCs w:val="24"/>
        </w:rPr>
      </w:pPr>
      <w:r>
        <w:rPr>
          <w:rFonts w:cstheme="minorHAnsi"/>
          <w:sz w:val="24"/>
          <w:szCs w:val="24"/>
        </w:rPr>
        <w:t>S. Aleksandrzak, M. Wadecki  „Przez stulecia” Warszawa 1970 NK</w:t>
      </w:r>
    </w:p>
    <w:p w:rsidR="00DD5D78" w:rsidRDefault="00DD5D78" w:rsidP="00DD5D78">
      <w:pPr>
        <w:pStyle w:val="Akapitzlist"/>
        <w:numPr>
          <w:ilvl w:val="0"/>
          <w:numId w:val="2"/>
        </w:numPr>
        <w:rPr>
          <w:rFonts w:cstheme="minorHAnsi"/>
          <w:sz w:val="24"/>
          <w:szCs w:val="24"/>
        </w:rPr>
      </w:pPr>
      <w:r>
        <w:rPr>
          <w:rFonts w:cstheme="minorHAnsi"/>
          <w:sz w:val="24"/>
          <w:szCs w:val="24"/>
        </w:rPr>
        <w:t>K. Bunsch : „Dzikowy skarb” Kraków 1977 WL</w:t>
      </w:r>
    </w:p>
    <w:p w:rsidR="00DD5D78" w:rsidRDefault="00DD5D78" w:rsidP="00DD5D78">
      <w:pPr>
        <w:pStyle w:val="Akapitzlist"/>
        <w:numPr>
          <w:ilvl w:val="0"/>
          <w:numId w:val="2"/>
        </w:numPr>
        <w:rPr>
          <w:rFonts w:cstheme="minorHAnsi"/>
          <w:sz w:val="24"/>
          <w:szCs w:val="24"/>
        </w:rPr>
      </w:pPr>
      <w:r>
        <w:rPr>
          <w:rFonts w:cstheme="minorHAnsi"/>
          <w:sz w:val="24"/>
          <w:szCs w:val="24"/>
        </w:rPr>
        <w:t>A. Bruckner : „Mitologia słowiańska” Kraków 1918 AU</w:t>
      </w:r>
    </w:p>
    <w:p w:rsidR="00DD5D78" w:rsidRDefault="00DD5D78" w:rsidP="00DD5D78">
      <w:pPr>
        <w:pStyle w:val="Akapitzlist"/>
        <w:numPr>
          <w:ilvl w:val="0"/>
          <w:numId w:val="2"/>
        </w:numPr>
        <w:rPr>
          <w:rFonts w:cstheme="minorHAnsi"/>
          <w:sz w:val="24"/>
          <w:szCs w:val="24"/>
        </w:rPr>
      </w:pPr>
      <w:r>
        <w:rPr>
          <w:rFonts w:cstheme="minorHAnsi"/>
          <w:sz w:val="24"/>
          <w:szCs w:val="24"/>
        </w:rPr>
        <w:t>A. Gromski : „Zuch Słowianin” Warszawa 1946 HBW</w:t>
      </w:r>
    </w:p>
    <w:p w:rsidR="00337BBD" w:rsidRDefault="00337BBD" w:rsidP="00DD5D78">
      <w:pPr>
        <w:pStyle w:val="Akapitzlist"/>
        <w:numPr>
          <w:ilvl w:val="0"/>
          <w:numId w:val="2"/>
        </w:numPr>
        <w:rPr>
          <w:rFonts w:cstheme="minorHAnsi"/>
          <w:sz w:val="24"/>
          <w:szCs w:val="24"/>
        </w:rPr>
      </w:pPr>
      <w:r>
        <w:rPr>
          <w:rFonts w:cstheme="minorHAnsi"/>
          <w:sz w:val="24"/>
          <w:szCs w:val="24"/>
        </w:rPr>
        <w:t>L. Pełka : „U stóp słowiańskiego Parnasu” Warszawa 1960 MON</w:t>
      </w:r>
    </w:p>
    <w:p w:rsidR="00337BBD" w:rsidRDefault="00337BBD" w:rsidP="00DD5D78">
      <w:pPr>
        <w:pStyle w:val="Akapitzlist"/>
        <w:numPr>
          <w:ilvl w:val="0"/>
          <w:numId w:val="2"/>
        </w:numPr>
        <w:rPr>
          <w:rFonts w:cstheme="minorHAnsi"/>
          <w:sz w:val="24"/>
          <w:szCs w:val="24"/>
        </w:rPr>
      </w:pPr>
      <w:r>
        <w:rPr>
          <w:rFonts w:cstheme="minorHAnsi"/>
          <w:sz w:val="24"/>
          <w:szCs w:val="24"/>
        </w:rPr>
        <w:t>Z. Kossak : „Gród nad jeziorem” Warszawa 1957 NK</w:t>
      </w:r>
    </w:p>
    <w:p w:rsidR="00337BBD" w:rsidRDefault="00337BBD" w:rsidP="00DD5D78">
      <w:pPr>
        <w:pStyle w:val="Akapitzlist"/>
        <w:numPr>
          <w:ilvl w:val="0"/>
          <w:numId w:val="2"/>
        </w:numPr>
        <w:rPr>
          <w:rFonts w:cstheme="minorHAnsi"/>
          <w:sz w:val="24"/>
          <w:szCs w:val="24"/>
        </w:rPr>
      </w:pPr>
      <w:r>
        <w:rPr>
          <w:rFonts w:cstheme="minorHAnsi"/>
          <w:sz w:val="24"/>
          <w:szCs w:val="24"/>
        </w:rPr>
        <w:t>A. Świerczyńska : „Arkona gród Świętowida” Warszawa 1959 NK</w:t>
      </w:r>
    </w:p>
    <w:p w:rsidR="00337BBD" w:rsidRDefault="00337BBD" w:rsidP="00DD5D78">
      <w:pPr>
        <w:pStyle w:val="Akapitzlist"/>
        <w:numPr>
          <w:ilvl w:val="0"/>
          <w:numId w:val="2"/>
        </w:numPr>
        <w:rPr>
          <w:rFonts w:cstheme="minorHAnsi"/>
          <w:sz w:val="24"/>
          <w:szCs w:val="24"/>
        </w:rPr>
      </w:pPr>
      <w:r>
        <w:rPr>
          <w:rFonts w:cstheme="minorHAnsi"/>
          <w:sz w:val="24"/>
          <w:szCs w:val="24"/>
        </w:rPr>
        <w:t>J. Chamiec : „Opowieść o bratniej sośnie” Warszawa 1962 NK</w:t>
      </w:r>
    </w:p>
    <w:p w:rsidR="00337BBD" w:rsidRDefault="001F6371" w:rsidP="00DD5D78">
      <w:pPr>
        <w:pStyle w:val="Akapitzlist"/>
        <w:numPr>
          <w:ilvl w:val="0"/>
          <w:numId w:val="2"/>
        </w:numPr>
        <w:rPr>
          <w:rFonts w:cstheme="minorHAnsi"/>
          <w:sz w:val="24"/>
          <w:szCs w:val="24"/>
        </w:rPr>
      </w:pPr>
      <w:r>
        <w:rPr>
          <w:rFonts w:cstheme="minorHAnsi"/>
          <w:sz w:val="24"/>
          <w:szCs w:val="24"/>
        </w:rPr>
        <w:t>L. Dmytrowski : „G</w:t>
      </w:r>
      <w:r w:rsidR="00337BBD">
        <w:rPr>
          <w:rFonts w:cstheme="minorHAnsi"/>
          <w:sz w:val="24"/>
          <w:szCs w:val="24"/>
        </w:rPr>
        <w:t>dy zuchy śpiewają”  Warszawa 1959 WH</w:t>
      </w:r>
    </w:p>
    <w:p w:rsidR="00337BBD" w:rsidRDefault="00337BBD" w:rsidP="00DD5D78">
      <w:pPr>
        <w:pStyle w:val="Akapitzlist"/>
        <w:numPr>
          <w:ilvl w:val="0"/>
          <w:numId w:val="2"/>
        </w:numPr>
        <w:rPr>
          <w:rFonts w:cstheme="minorHAnsi"/>
          <w:sz w:val="24"/>
          <w:szCs w:val="24"/>
        </w:rPr>
      </w:pPr>
      <w:r>
        <w:rPr>
          <w:rFonts w:cstheme="minorHAnsi"/>
          <w:sz w:val="24"/>
          <w:szCs w:val="24"/>
        </w:rPr>
        <w:t>K. Dobkiewiczowa : „ W grodach Słowian śląskich” Katowice 1966 wyd. Śląsk</w:t>
      </w:r>
    </w:p>
    <w:p w:rsidR="001F6371" w:rsidRDefault="001F6371" w:rsidP="00DD5D78">
      <w:pPr>
        <w:pStyle w:val="Akapitzlist"/>
        <w:numPr>
          <w:ilvl w:val="0"/>
          <w:numId w:val="2"/>
        </w:numPr>
        <w:rPr>
          <w:rFonts w:cstheme="minorHAnsi"/>
          <w:sz w:val="24"/>
          <w:szCs w:val="24"/>
        </w:rPr>
      </w:pPr>
      <w:r>
        <w:rPr>
          <w:rFonts w:cstheme="minorHAnsi"/>
          <w:sz w:val="24"/>
          <w:szCs w:val="24"/>
        </w:rPr>
        <w:t>J. Chamiec, A. Chamiec : „Gniewko z Turoboi” Warszawa 1965</w:t>
      </w:r>
    </w:p>
    <w:p w:rsidR="001F6371" w:rsidRDefault="001F6371" w:rsidP="00DD5D78">
      <w:pPr>
        <w:pStyle w:val="Akapitzlist"/>
        <w:numPr>
          <w:ilvl w:val="0"/>
          <w:numId w:val="2"/>
        </w:numPr>
        <w:rPr>
          <w:rFonts w:cstheme="minorHAnsi"/>
          <w:sz w:val="24"/>
          <w:szCs w:val="24"/>
        </w:rPr>
      </w:pPr>
      <w:r>
        <w:rPr>
          <w:rFonts w:cstheme="minorHAnsi"/>
          <w:sz w:val="24"/>
          <w:szCs w:val="24"/>
        </w:rPr>
        <w:t>J. Kamocki : „Klechdy domowe” Warszawa 1970</w:t>
      </w:r>
    </w:p>
    <w:p w:rsidR="001F6371" w:rsidRDefault="001F6371" w:rsidP="00DD5D78">
      <w:pPr>
        <w:pStyle w:val="Akapitzlist"/>
        <w:numPr>
          <w:ilvl w:val="0"/>
          <w:numId w:val="2"/>
        </w:numPr>
        <w:rPr>
          <w:rFonts w:cstheme="minorHAnsi"/>
          <w:sz w:val="24"/>
          <w:szCs w:val="24"/>
        </w:rPr>
      </w:pPr>
      <w:r>
        <w:rPr>
          <w:rFonts w:cstheme="minorHAnsi"/>
          <w:sz w:val="24"/>
          <w:szCs w:val="24"/>
        </w:rPr>
        <w:t>J.I. Kraszewski : „Stara baśń” Warszawa 1970</w:t>
      </w:r>
    </w:p>
    <w:p w:rsidR="001F6371" w:rsidRDefault="001F6371" w:rsidP="00DD5D78">
      <w:pPr>
        <w:pStyle w:val="Akapitzlist"/>
        <w:numPr>
          <w:ilvl w:val="0"/>
          <w:numId w:val="2"/>
        </w:numPr>
        <w:rPr>
          <w:rFonts w:cstheme="minorHAnsi"/>
          <w:sz w:val="24"/>
          <w:szCs w:val="24"/>
        </w:rPr>
      </w:pPr>
      <w:r>
        <w:rPr>
          <w:rFonts w:cstheme="minorHAnsi"/>
          <w:sz w:val="24"/>
          <w:szCs w:val="24"/>
        </w:rPr>
        <w:t>W. Przyborowski : „Król Krak i królewna Wanda” Warszawa  1959</w:t>
      </w:r>
    </w:p>
    <w:p w:rsidR="00DD16E7" w:rsidRDefault="00DD16E7" w:rsidP="00DD5D78">
      <w:pPr>
        <w:pStyle w:val="Akapitzlist"/>
        <w:numPr>
          <w:ilvl w:val="0"/>
          <w:numId w:val="2"/>
        </w:numPr>
        <w:rPr>
          <w:rFonts w:cstheme="minorHAnsi"/>
          <w:sz w:val="24"/>
          <w:szCs w:val="24"/>
        </w:rPr>
      </w:pPr>
      <w:r>
        <w:rPr>
          <w:rFonts w:cstheme="minorHAnsi"/>
          <w:sz w:val="24"/>
          <w:szCs w:val="24"/>
        </w:rPr>
        <w:t>J. Poraźńska : „O Wandzie co nie chciała Niemca”.</w:t>
      </w:r>
    </w:p>
    <w:p w:rsidR="001F6371" w:rsidRDefault="001F6371" w:rsidP="001F6371">
      <w:pPr>
        <w:pStyle w:val="Akapitzlist"/>
        <w:rPr>
          <w:rFonts w:cstheme="minorHAnsi"/>
          <w:sz w:val="24"/>
          <w:szCs w:val="24"/>
        </w:rPr>
      </w:pPr>
    </w:p>
    <w:p w:rsidR="00212286" w:rsidRDefault="00212286" w:rsidP="00212286">
      <w:pPr>
        <w:rPr>
          <w:rFonts w:cstheme="minorHAnsi"/>
          <w:sz w:val="24"/>
          <w:szCs w:val="24"/>
        </w:rPr>
      </w:pPr>
    </w:p>
    <w:p w:rsidR="00212286" w:rsidRDefault="00212286" w:rsidP="00212286">
      <w:pPr>
        <w:ind w:left="720"/>
        <w:rPr>
          <w:rFonts w:cstheme="minorHAnsi"/>
          <w:sz w:val="24"/>
          <w:szCs w:val="24"/>
        </w:rPr>
      </w:pPr>
      <w:r>
        <w:rPr>
          <w:rFonts w:cstheme="minorHAnsi"/>
          <w:sz w:val="24"/>
          <w:szCs w:val="24"/>
        </w:rPr>
        <w:t>UWAGI O REALIZACJI SPRAWNOŚCI</w:t>
      </w:r>
    </w:p>
    <w:p w:rsidR="00212286" w:rsidRDefault="00212286" w:rsidP="00212286">
      <w:pPr>
        <w:rPr>
          <w:rFonts w:cstheme="minorHAnsi"/>
          <w:sz w:val="24"/>
          <w:szCs w:val="24"/>
        </w:rPr>
      </w:pPr>
      <w:r>
        <w:rPr>
          <w:rFonts w:cstheme="minorHAnsi"/>
          <w:sz w:val="24"/>
          <w:szCs w:val="24"/>
        </w:rPr>
        <w:t xml:space="preserve"> Sprawność „Słowianina” posiada duże walory wychowawcę i poznawcze, jest poza tym atrakcyjna zabawowo. Życie pradawnych Słowian, ich zwyczaje i obyczaje, zajęcia, wśród których poczesne miejsce zajmowały polowania na grubego zwierza – wszystko to stanowi temat do ciekawych zbiórek. Na „Słowiańskich” zbiórkach  zuchy znajdą wiele godnych do naśladowania wzorów. O tym bowiem, jakimi przymiotami odznaczali się Słowianie, świadczą choćby zapisy obcych kronikarzy: … „ Wszyscy oni jednego języka używają, ani też kształtem ciał się różnią. Każdy bowiem jest słusznego wzrostu i bardzo prosty ich </w:t>
      </w:r>
      <w:r w:rsidR="009318F8">
        <w:rPr>
          <w:rFonts w:cstheme="minorHAnsi"/>
          <w:sz w:val="24"/>
          <w:szCs w:val="24"/>
        </w:rPr>
        <w:t>umysł</w:t>
      </w:r>
      <w:r>
        <w:rPr>
          <w:rFonts w:cstheme="minorHAnsi"/>
          <w:sz w:val="24"/>
          <w:szCs w:val="24"/>
        </w:rPr>
        <w:t xml:space="preserve"> nie zna fałszu. Znoszą cierpliwie </w:t>
      </w:r>
      <w:r w:rsidR="009318F8">
        <w:rPr>
          <w:rFonts w:cstheme="minorHAnsi"/>
          <w:sz w:val="24"/>
          <w:szCs w:val="24"/>
        </w:rPr>
        <w:t>mróz</w:t>
      </w:r>
      <w:r>
        <w:rPr>
          <w:rFonts w:cstheme="minorHAnsi"/>
          <w:sz w:val="24"/>
          <w:szCs w:val="24"/>
        </w:rPr>
        <w:t xml:space="preserve"> i gorąco, obrażenia ciała i niedostatek żywności. Jest to lud twardy i pracowity. Są oni nadmiernie gościnni, a rodzicom swoim nadzwyczajną cześć wyrządzają. W podejmowaniu</w:t>
      </w:r>
      <w:r w:rsidR="003578B3">
        <w:rPr>
          <w:rFonts w:cstheme="minorHAnsi"/>
          <w:sz w:val="24"/>
          <w:szCs w:val="24"/>
        </w:rPr>
        <w:t xml:space="preserve"> gości jeden nad drugimi się ubiegają. Nie ma też ani jednego ubogiego i żebraka pomiędzy nimi. Skoro bowiem którego choroba osłabi, lub starość sił pozbawi, oddają go natychmiast pod opiekę spadkobiercy, a ten z najwyższą ludzkością o niego ma staranie. Nigdy ich łodzie do napastowania kogoś wojną nie odpłynęły, chyba że ich ktoś sam zaczepił.” … </w:t>
      </w:r>
    </w:p>
    <w:p w:rsidR="003578B3" w:rsidRPr="00212286" w:rsidRDefault="003578B3" w:rsidP="00212286">
      <w:pPr>
        <w:rPr>
          <w:rFonts w:cstheme="minorHAnsi"/>
          <w:sz w:val="24"/>
          <w:szCs w:val="24"/>
        </w:rPr>
      </w:pPr>
      <w:r>
        <w:rPr>
          <w:rFonts w:cstheme="minorHAnsi"/>
          <w:sz w:val="24"/>
          <w:szCs w:val="24"/>
        </w:rPr>
        <w:t xml:space="preserve">Sprawność „Słowianina” przeznaczona jest zarówno dla gromad żeńskich, męskich jak i mieszanych. Jednakże sposób ujęcia tej samej metodyki w gromadach będzie się nieco </w:t>
      </w:r>
      <w:r w:rsidR="009318F8">
        <w:rPr>
          <w:rFonts w:cstheme="minorHAnsi"/>
          <w:sz w:val="24"/>
          <w:szCs w:val="24"/>
        </w:rPr>
        <w:t>różnił</w:t>
      </w:r>
      <w:r>
        <w:rPr>
          <w:rFonts w:cstheme="minorHAnsi"/>
          <w:sz w:val="24"/>
          <w:szCs w:val="24"/>
        </w:rPr>
        <w:t xml:space="preserve"> </w:t>
      </w:r>
      <w:r>
        <w:rPr>
          <w:rFonts w:cstheme="minorHAnsi"/>
          <w:sz w:val="24"/>
          <w:szCs w:val="24"/>
        </w:rPr>
        <w:lastRenderedPageBreak/>
        <w:t xml:space="preserve">i </w:t>
      </w:r>
      <w:r w:rsidR="009318F8">
        <w:rPr>
          <w:rFonts w:cstheme="minorHAnsi"/>
          <w:sz w:val="24"/>
          <w:szCs w:val="24"/>
        </w:rPr>
        <w:t>do tego</w:t>
      </w:r>
      <w:r>
        <w:rPr>
          <w:rFonts w:cstheme="minorHAnsi"/>
          <w:sz w:val="24"/>
          <w:szCs w:val="24"/>
        </w:rPr>
        <w:t xml:space="preserve"> trzeba ją dostosować. Np. </w:t>
      </w:r>
      <w:r w:rsidR="009318F8">
        <w:rPr>
          <w:rFonts w:cstheme="minorHAnsi"/>
          <w:sz w:val="24"/>
          <w:szCs w:val="24"/>
        </w:rPr>
        <w:t>święto</w:t>
      </w:r>
      <w:r>
        <w:rPr>
          <w:rFonts w:cstheme="minorHAnsi"/>
          <w:sz w:val="24"/>
          <w:szCs w:val="24"/>
        </w:rPr>
        <w:t xml:space="preserve"> Kupały dla chłopców to przede wszystkim skoki przez ogniska, dla dziewcząt – puszczanie wianków na wodę. W obrzędzie postrzyżyn chłopcy uczestniczą jako ci, którzy w tym dniu kończą dziecinne zabawy i zaczynają zaprawę do sztuki wojennej, </w:t>
      </w:r>
      <w:r w:rsidR="009318F8">
        <w:rPr>
          <w:rFonts w:cstheme="minorHAnsi"/>
          <w:sz w:val="24"/>
          <w:szCs w:val="24"/>
        </w:rPr>
        <w:t>zaś</w:t>
      </w:r>
      <w:r>
        <w:rPr>
          <w:rFonts w:cstheme="minorHAnsi"/>
          <w:sz w:val="24"/>
          <w:szCs w:val="24"/>
        </w:rPr>
        <w:t xml:space="preserve"> dziewczęta mogą organizować postrzyżyny jako święto „rodzinne”. Do organizowania słowiańskich zabaw konieczna jest przestrzeń i bezpośredni kontakt z </w:t>
      </w:r>
      <w:r w:rsidR="009318F8">
        <w:rPr>
          <w:rFonts w:cstheme="minorHAnsi"/>
          <w:sz w:val="24"/>
          <w:szCs w:val="24"/>
        </w:rPr>
        <w:t>przyrodą</w:t>
      </w:r>
      <w:r>
        <w:rPr>
          <w:rFonts w:cstheme="minorHAnsi"/>
          <w:sz w:val="24"/>
          <w:szCs w:val="24"/>
        </w:rPr>
        <w:t xml:space="preserve"> – las, zagajnik, </w:t>
      </w:r>
      <w:r w:rsidR="009318F8">
        <w:rPr>
          <w:rFonts w:cstheme="minorHAnsi"/>
          <w:sz w:val="24"/>
          <w:szCs w:val="24"/>
        </w:rPr>
        <w:t>zarośla</w:t>
      </w:r>
      <w:r>
        <w:rPr>
          <w:rFonts w:cstheme="minorHAnsi"/>
          <w:sz w:val="24"/>
          <w:szCs w:val="24"/>
        </w:rPr>
        <w:t xml:space="preserve"> nad rzeką, polana. Najdogodniejsza porą do zdobywania </w:t>
      </w:r>
      <w:r w:rsidR="009318F8">
        <w:rPr>
          <w:rFonts w:cstheme="minorHAnsi"/>
          <w:sz w:val="24"/>
          <w:szCs w:val="24"/>
        </w:rPr>
        <w:t>sprawności</w:t>
      </w:r>
      <w:r>
        <w:rPr>
          <w:rFonts w:cstheme="minorHAnsi"/>
          <w:sz w:val="24"/>
          <w:szCs w:val="24"/>
        </w:rPr>
        <w:t xml:space="preserve"> </w:t>
      </w:r>
      <w:r w:rsidR="00B069D6">
        <w:rPr>
          <w:rFonts w:cstheme="minorHAnsi"/>
          <w:sz w:val="24"/>
          <w:szCs w:val="24"/>
        </w:rPr>
        <w:t xml:space="preserve">jest wiosna / wtedy bowiem przypada topienie Marzanny i obchód kupały/,  lub pora wakacyjna jako forma kolonijna. Ale inne pory roku tez nie przeszkadzają w jej zdobywaniu ale wymagają od nas większych starań i nakładów czasowych. Jest jednak pewien warunek, bez którego </w:t>
      </w:r>
      <w:r w:rsidR="009318F8">
        <w:rPr>
          <w:rFonts w:cstheme="minorHAnsi"/>
          <w:sz w:val="24"/>
          <w:szCs w:val="24"/>
        </w:rPr>
        <w:t>spełnienia</w:t>
      </w:r>
      <w:r w:rsidR="00B069D6">
        <w:rPr>
          <w:rFonts w:cstheme="minorHAnsi"/>
          <w:sz w:val="24"/>
          <w:szCs w:val="24"/>
        </w:rPr>
        <w:t xml:space="preserve"> szkoda zabierać się do organizowania słowiańskich zabaw. Jeśli drużynowy nie </w:t>
      </w:r>
      <w:r w:rsidR="009318F8">
        <w:rPr>
          <w:rFonts w:cstheme="minorHAnsi"/>
          <w:sz w:val="24"/>
          <w:szCs w:val="24"/>
        </w:rPr>
        <w:t>odróżnia</w:t>
      </w:r>
      <w:r w:rsidR="00B069D6">
        <w:rPr>
          <w:rFonts w:cstheme="minorHAnsi"/>
          <w:sz w:val="24"/>
          <w:szCs w:val="24"/>
        </w:rPr>
        <w:t xml:space="preserve"> hubki od krzesiwa, nie zna przebiegu obrzędu postrzyżyn i nie wie dokładnie, czy Światowid to główny bóg Słowian, niech lepiej nie wyrusza z zuchami na słowiańską wyprawę. Dlatego też przystępując do realizacji „Słowianina” trzeba się solidnie przygotować, zarówno od strony metodycznej, jak i merytorycznej. Zawarte poniżej materiały są do osiągnięcia tego celu niewystarczające. Trzeba zatem sięgnąć do wskazanej bibliografii. Warto również zapoznać się z materiałami do sprawności „Bolkowy woj”, gdzie znaleźć można tworzywo do niektórych zbiórek słowiańskich.</w:t>
      </w:r>
    </w:p>
    <w:p w:rsidR="001F0ECD" w:rsidRDefault="001F0ECD" w:rsidP="001F0ECD">
      <w:pPr>
        <w:rPr>
          <w:rFonts w:cstheme="minorHAnsi"/>
          <w:sz w:val="24"/>
          <w:szCs w:val="24"/>
        </w:rPr>
      </w:pPr>
    </w:p>
    <w:p w:rsidR="001F0ECD" w:rsidRDefault="001F0ECD" w:rsidP="001F0ECD">
      <w:pPr>
        <w:ind w:left="2124"/>
        <w:rPr>
          <w:rFonts w:cstheme="minorHAnsi"/>
          <w:sz w:val="24"/>
          <w:szCs w:val="24"/>
        </w:rPr>
      </w:pPr>
      <w:r>
        <w:rPr>
          <w:rFonts w:cstheme="minorHAnsi"/>
          <w:sz w:val="24"/>
          <w:szCs w:val="24"/>
        </w:rPr>
        <w:t>ZBIÓRKA I</w:t>
      </w:r>
    </w:p>
    <w:p w:rsidR="001F0ECD" w:rsidRDefault="001F0ECD" w:rsidP="001F0ECD">
      <w:pPr>
        <w:rPr>
          <w:rFonts w:cstheme="minorHAnsi"/>
          <w:sz w:val="24"/>
          <w:szCs w:val="24"/>
        </w:rPr>
      </w:pPr>
    </w:p>
    <w:p w:rsidR="001F0ECD" w:rsidRDefault="001F0ECD" w:rsidP="001F0ECD">
      <w:pPr>
        <w:rPr>
          <w:rFonts w:cstheme="minorHAnsi"/>
          <w:sz w:val="24"/>
          <w:szCs w:val="24"/>
        </w:rPr>
      </w:pPr>
      <w:r>
        <w:rPr>
          <w:rFonts w:cstheme="minorHAnsi"/>
          <w:sz w:val="24"/>
          <w:szCs w:val="24"/>
        </w:rPr>
        <w:t>Temat: „ Zuchowe obrazy z przeszłości”</w:t>
      </w:r>
    </w:p>
    <w:p w:rsidR="001F0ECD" w:rsidRDefault="001F0ECD" w:rsidP="001F0ECD">
      <w:pPr>
        <w:rPr>
          <w:rFonts w:cstheme="minorHAnsi"/>
          <w:sz w:val="24"/>
          <w:szCs w:val="24"/>
        </w:rPr>
      </w:pPr>
      <w:r>
        <w:rPr>
          <w:rFonts w:cstheme="minorHAnsi"/>
          <w:sz w:val="24"/>
          <w:szCs w:val="24"/>
        </w:rPr>
        <w:t>1. Najważniejsze zajęcia:</w:t>
      </w:r>
    </w:p>
    <w:p w:rsidR="001F0ECD" w:rsidRDefault="001F0ECD" w:rsidP="001F0ECD">
      <w:pPr>
        <w:pStyle w:val="Akapitzlist"/>
        <w:numPr>
          <w:ilvl w:val="0"/>
          <w:numId w:val="3"/>
        </w:numPr>
        <w:rPr>
          <w:rFonts w:cstheme="minorHAnsi"/>
          <w:sz w:val="24"/>
          <w:szCs w:val="24"/>
        </w:rPr>
      </w:pPr>
      <w:r>
        <w:rPr>
          <w:rFonts w:cstheme="minorHAnsi"/>
          <w:sz w:val="24"/>
          <w:szCs w:val="24"/>
        </w:rPr>
        <w:t>Obrzędowe rozpoczęcie zbiórki /zgodne z obrzędem gromady mogą być zmieszane z obrzędami słowiańskimi przygotowanymi do sprawności/.</w:t>
      </w:r>
    </w:p>
    <w:p w:rsidR="001F0ECD" w:rsidRDefault="001F0ECD" w:rsidP="001F0ECD">
      <w:pPr>
        <w:pStyle w:val="Akapitzlist"/>
        <w:numPr>
          <w:ilvl w:val="0"/>
          <w:numId w:val="3"/>
        </w:numPr>
        <w:rPr>
          <w:rFonts w:cstheme="minorHAnsi"/>
          <w:sz w:val="24"/>
          <w:szCs w:val="24"/>
        </w:rPr>
      </w:pPr>
      <w:r>
        <w:rPr>
          <w:rFonts w:cstheme="minorHAnsi"/>
          <w:sz w:val="24"/>
          <w:szCs w:val="24"/>
        </w:rPr>
        <w:t xml:space="preserve">Gawęda / </w:t>
      </w:r>
      <w:r w:rsidR="00E429EC">
        <w:rPr>
          <w:rFonts w:cstheme="minorHAnsi"/>
          <w:sz w:val="24"/>
          <w:szCs w:val="24"/>
        </w:rPr>
        <w:t>opowieść</w:t>
      </w:r>
      <w:r>
        <w:rPr>
          <w:rFonts w:cstheme="minorHAnsi"/>
          <w:sz w:val="24"/>
          <w:szCs w:val="24"/>
        </w:rPr>
        <w:t xml:space="preserve"> o </w:t>
      </w:r>
      <w:r w:rsidR="00E429EC">
        <w:rPr>
          <w:rFonts w:cstheme="minorHAnsi"/>
          <w:sz w:val="24"/>
          <w:szCs w:val="24"/>
        </w:rPr>
        <w:t>Słowianach</w:t>
      </w:r>
      <w:r>
        <w:rPr>
          <w:rFonts w:cstheme="minorHAnsi"/>
          <w:sz w:val="24"/>
          <w:szCs w:val="24"/>
        </w:rPr>
        <w:t xml:space="preserve">,  ich zwyczajach, </w:t>
      </w:r>
      <w:r w:rsidR="00E429EC">
        <w:rPr>
          <w:rFonts w:cstheme="minorHAnsi"/>
          <w:sz w:val="24"/>
          <w:szCs w:val="24"/>
        </w:rPr>
        <w:t>imiona</w:t>
      </w:r>
      <w:r>
        <w:rPr>
          <w:rFonts w:cstheme="minorHAnsi"/>
          <w:sz w:val="24"/>
          <w:szCs w:val="24"/>
        </w:rPr>
        <w:t xml:space="preserve"> słowiańskie, nazwy/.</w:t>
      </w:r>
    </w:p>
    <w:p w:rsidR="001F0ECD" w:rsidRDefault="001F0ECD" w:rsidP="001F0ECD">
      <w:pPr>
        <w:pStyle w:val="Akapitzlist"/>
        <w:numPr>
          <w:ilvl w:val="0"/>
          <w:numId w:val="3"/>
        </w:numPr>
        <w:rPr>
          <w:rFonts w:cstheme="minorHAnsi"/>
          <w:sz w:val="24"/>
          <w:szCs w:val="24"/>
        </w:rPr>
      </w:pPr>
      <w:r>
        <w:rPr>
          <w:rFonts w:cstheme="minorHAnsi"/>
          <w:sz w:val="24"/>
          <w:szCs w:val="24"/>
        </w:rPr>
        <w:t>Zwiad terenowy lub forma wymienna. /fragment książki, prelekcja, spotkanie z ciekawym człowiekiem, film, oglądania fotografii/.</w:t>
      </w:r>
    </w:p>
    <w:p w:rsidR="001F0ECD" w:rsidRDefault="001F0ECD" w:rsidP="001F0ECD">
      <w:pPr>
        <w:pStyle w:val="Akapitzlist"/>
        <w:numPr>
          <w:ilvl w:val="0"/>
          <w:numId w:val="3"/>
        </w:numPr>
        <w:rPr>
          <w:rFonts w:cstheme="minorHAnsi"/>
          <w:sz w:val="24"/>
          <w:szCs w:val="24"/>
        </w:rPr>
      </w:pPr>
      <w:r>
        <w:rPr>
          <w:rFonts w:cstheme="minorHAnsi"/>
          <w:sz w:val="24"/>
          <w:szCs w:val="24"/>
        </w:rPr>
        <w:t xml:space="preserve">Majsterka – „Zuchowe obrazy z przeszłości” /zuchy </w:t>
      </w:r>
      <w:r w:rsidR="00E429EC">
        <w:rPr>
          <w:rFonts w:cstheme="minorHAnsi"/>
          <w:sz w:val="24"/>
          <w:szCs w:val="24"/>
        </w:rPr>
        <w:t>rysują</w:t>
      </w:r>
      <w:r>
        <w:rPr>
          <w:rFonts w:cstheme="minorHAnsi"/>
          <w:sz w:val="24"/>
          <w:szCs w:val="24"/>
        </w:rPr>
        <w:t xml:space="preserve"> lub inna forma wiadomości zdobyte z </w:t>
      </w:r>
      <w:r w:rsidR="00E429EC">
        <w:rPr>
          <w:rFonts w:cstheme="minorHAnsi"/>
          <w:sz w:val="24"/>
          <w:szCs w:val="24"/>
        </w:rPr>
        <w:t xml:space="preserve">wcześniejszych </w:t>
      </w:r>
      <w:r>
        <w:rPr>
          <w:rFonts w:cstheme="minorHAnsi"/>
          <w:sz w:val="24"/>
          <w:szCs w:val="24"/>
        </w:rPr>
        <w:t>działań/.</w:t>
      </w:r>
    </w:p>
    <w:p w:rsidR="001F0ECD" w:rsidRDefault="00D11BBB" w:rsidP="001F0ECD">
      <w:pPr>
        <w:pStyle w:val="Akapitzlist"/>
        <w:numPr>
          <w:ilvl w:val="0"/>
          <w:numId w:val="3"/>
        </w:numPr>
        <w:rPr>
          <w:rFonts w:cstheme="minorHAnsi"/>
          <w:sz w:val="24"/>
          <w:szCs w:val="24"/>
        </w:rPr>
      </w:pPr>
      <w:r>
        <w:rPr>
          <w:rFonts w:cstheme="minorHAnsi"/>
          <w:sz w:val="24"/>
          <w:szCs w:val="24"/>
        </w:rPr>
        <w:t>Nauka piosenki „To rycerze”, „Rycerz”.</w:t>
      </w:r>
    </w:p>
    <w:p w:rsidR="001F0ECD" w:rsidRDefault="001F0ECD" w:rsidP="001F0ECD">
      <w:pPr>
        <w:pStyle w:val="Akapitzlist"/>
        <w:numPr>
          <w:ilvl w:val="0"/>
          <w:numId w:val="3"/>
        </w:numPr>
        <w:rPr>
          <w:rFonts w:cstheme="minorHAnsi"/>
          <w:sz w:val="24"/>
          <w:szCs w:val="24"/>
        </w:rPr>
      </w:pPr>
      <w:r>
        <w:rPr>
          <w:rFonts w:cstheme="minorHAnsi"/>
          <w:sz w:val="24"/>
          <w:szCs w:val="24"/>
        </w:rPr>
        <w:t>Gry i ćwiczenia orientacyjne</w:t>
      </w:r>
      <w:r w:rsidR="00E429EC">
        <w:rPr>
          <w:rFonts w:cstheme="minorHAnsi"/>
          <w:sz w:val="24"/>
          <w:szCs w:val="24"/>
        </w:rPr>
        <w:t>.</w:t>
      </w:r>
    </w:p>
    <w:p w:rsidR="00E429EC" w:rsidRDefault="00E429EC" w:rsidP="001F0ECD">
      <w:pPr>
        <w:pStyle w:val="Akapitzlist"/>
        <w:numPr>
          <w:ilvl w:val="0"/>
          <w:numId w:val="3"/>
        </w:numPr>
        <w:rPr>
          <w:rFonts w:cstheme="minorHAnsi"/>
          <w:sz w:val="24"/>
          <w:szCs w:val="24"/>
        </w:rPr>
      </w:pPr>
      <w:r>
        <w:rPr>
          <w:rFonts w:cstheme="minorHAnsi"/>
          <w:sz w:val="24"/>
          <w:szCs w:val="24"/>
        </w:rPr>
        <w:t>Zapoznanie z regulaminem i zadaniami nowej sprawności.</w:t>
      </w:r>
    </w:p>
    <w:p w:rsidR="00E429EC" w:rsidRDefault="00E429EC" w:rsidP="001F0ECD">
      <w:pPr>
        <w:pStyle w:val="Akapitzlist"/>
        <w:numPr>
          <w:ilvl w:val="0"/>
          <w:numId w:val="3"/>
        </w:numPr>
        <w:rPr>
          <w:rFonts w:cstheme="minorHAnsi"/>
          <w:sz w:val="24"/>
          <w:szCs w:val="24"/>
        </w:rPr>
      </w:pPr>
      <w:r>
        <w:rPr>
          <w:rFonts w:cstheme="minorHAnsi"/>
          <w:sz w:val="24"/>
          <w:szCs w:val="24"/>
        </w:rPr>
        <w:t>Krąg Rady : podjęcie decyzji o zdobywaniu nowej sprawności, przedstawienie zadania międzyzbiórkowego.</w:t>
      </w:r>
    </w:p>
    <w:p w:rsidR="00E429EC" w:rsidRDefault="00E429EC" w:rsidP="001F0ECD">
      <w:pPr>
        <w:pStyle w:val="Akapitzlist"/>
        <w:numPr>
          <w:ilvl w:val="0"/>
          <w:numId w:val="3"/>
        </w:numPr>
        <w:rPr>
          <w:rFonts w:cstheme="minorHAnsi"/>
          <w:sz w:val="24"/>
          <w:szCs w:val="24"/>
        </w:rPr>
      </w:pPr>
      <w:r>
        <w:rPr>
          <w:rFonts w:cstheme="minorHAnsi"/>
          <w:sz w:val="24"/>
          <w:szCs w:val="24"/>
        </w:rPr>
        <w:t>Obrzędowe zakończenie zbiórki.</w:t>
      </w:r>
    </w:p>
    <w:p w:rsidR="00817957" w:rsidRDefault="00D11BBB" w:rsidP="00E429EC">
      <w:pPr>
        <w:rPr>
          <w:rFonts w:cstheme="minorHAnsi"/>
          <w:sz w:val="24"/>
          <w:szCs w:val="24"/>
        </w:rPr>
      </w:pPr>
      <w:r>
        <w:rPr>
          <w:rFonts w:cstheme="minorHAnsi"/>
          <w:sz w:val="24"/>
          <w:szCs w:val="24"/>
        </w:rPr>
        <w:t>„</w:t>
      </w:r>
      <w:r w:rsidR="00E429EC" w:rsidRPr="00E429EC">
        <w:rPr>
          <w:rFonts w:cstheme="minorHAnsi"/>
          <w:sz w:val="24"/>
          <w:szCs w:val="24"/>
        </w:rPr>
        <w:t>Rycerz</w:t>
      </w:r>
      <w:r>
        <w:rPr>
          <w:rFonts w:cstheme="minorHAnsi"/>
          <w:sz w:val="24"/>
          <w:szCs w:val="24"/>
        </w:rPr>
        <w:t>”</w:t>
      </w:r>
      <w:r w:rsidR="00197588">
        <w:rPr>
          <w:rFonts w:cstheme="minorHAnsi"/>
          <w:sz w:val="24"/>
          <w:szCs w:val="24"/>
        </w:rPr>
        <w:tab/>
      </w:r>
      <w:r w:rsidR="00817957">
        <w:rPr>
          <w:rFonts w:cstheme="minorHAnsi"/>
          <w:sz w:val="24"/>
          <w:szCs w:val="24"/>
        </w:rPr>
        <w:tab/>
      </w:r>
      <w:hyperlink r:id="rId6" w:history="1">
        <w:r w:rsidR="00817957" w:rsidRPr="00845825">
          <w:rPr>
            <w:rStyle w:val="Hipercze"/>
            <w:rFonts w:cstheme="minorHAnsi"/>
            <w:sz w:val="24"/>
            <w:szCs w:val="24"/>
          </w:rPr>
          <w:t>https://www.youtube.com/watch?v=LeQ6xOAHHL</w:t>
        </w:r>
      </w:hyperlink>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Popękana na nim zbroja </w:t>
      </w:r>
      <w:r>
        <w:rPr>
          <w:rStyle w:val="Pogrubienie"/>
          <w:rFonts w:ascii="Arial CE" w:hAnsi="Arial CE" w:cs="Arial CE"/>
          <w:color w:val="000000"/>
        </w:rPr>
        <w:t> </w:t>
      </w:r>
      <w:r>
        <w:rPr>
          <w:rStyle w:val="Pogrubienie"/>
          <w:rFonts w:ascii="Arial CE" w:hAnsi="Arial CE" w:cs="Arial CE"/>
          <w:color w:val="000000"/>
        </w:rPr>
        <w:tab/>
      </w:r>
      <w:r>
        <w:rPr>
          <w:rStyle w:val="Pogrubienie"/>
          <w:rFonts w:ascii="Arial CE" w:hAnsi="Arial CE" w:cs="Arial CE"/>
          <w:color w:val="000000"/>
        </w:rPr>
        <w:tab/>
      </w:r>
      <w:r>
        <w:rPr>
          <w:rStyle w:val="Pogrubienie"/>
          <w:rFonts w:ascii="Arial CE" w:hAnsi="Arial CE" w:cs="Arial CE"/>
          <w:color w:val="000000"/>
        </w:rPr>
        <w:tab/>
      </w:r>
      <w:r>
        <w:rPr>
          <w:rStyle w:val="Pogrubienie"/>
          <w:rFonts w:ascii="Arial CE" w:hAnsi="Arial CE" w:cs="Arial CE"/>
          <w:color w:val="000000"/>
        </w:rPr>
        <w:tab/>
      </w:r>
      <w:r>
        <w:rPr>
          <w:rStyle w:val="Pogrubienie"/>
          <w:rFonts w:ascii="Arial CE" w:hAnsi="Arial CE" w:cs="Arial CE"/>
          <w:color w:val="000000"/>
        </w:rPr>
        <w:tab/>
      </w:r>
      <w:r>
        <w:rPr>
          <w:rStyle w:val="Pogrubienie"/>
          <w:rFonts w:ascii="Arial CE" w:hAnsi="Arial CE" w:cs="Arial CE"/>
          <w:color w:val="000000"/>
        </w:rPr>
        <w:tab/>
        <w:t>e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I zadano wiele ran,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h</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ledwie miecza pół w mdlejącej trzyma dłoni...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D h</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lastRenderedPageBreak/>
        <w:t>Kurz kolory skrył,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 a z proporca tylko strzęp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C e</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swym łopotem krzyczy, że nie złożył broni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D e</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 </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Wkoło wrogi tłum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e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zwartym kręgiem prze</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h</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i szyderstwem ciska w dumę tego trwania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D h</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Tarcza pękła, już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u stóp leży w prochu hełm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C e</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Tylko oczu blask od ciosów go osłania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D e</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 </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Ref: A iść przecież miał w zupełnie inną stronę </w:t>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C G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      i marzenia dłonią gładzić, zamiast gniew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C G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     Taki dziwny świat, ciągle wkoło tylko zew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e h G e</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     a my wciąż w pół drogi tej nieokreślonej</w:t>
      </w:r>
      <w:r>
        <w:rPr>
          <w:rStyle w:val="Pogrubienie"/>
          <w:rFonts w:ascii="Arial CE" w:hAnsi="Arial CE" w:cs="Arial CE"/>
          <w:color w:val="000000"/>
        </w:rPr>
        <w:t> </w:t>
      </w:r>
      <w:r>
        <w:rPr>
          <w:rStyle w:val="Pogrubienie"/>
          <w:rFonts w:ascii="Arial CE" w:hAnsi="Arial CE" w:cs="Arial CE"/>
          <w:color w:val="000000"/>
        </w:rPr>
        <w:tab/>
      </w:r>
      <w:r>
        <w:rPr>
          <w:rStyle w:val="Pogrubienie"/>
          <w:rFonts w:ascii="Arial CE" w:hAnsi="Arial CE" w:cs="Arial CE"/>
          <w:color w:val="000000"/>
        </w:rPr>
        <w:tab/>
      </w:r>
      <w:r>
        <w:rPr>
          <w:rStyle w:val="Pogrubienie"/>
          <w:rFonts w:ascii="Arial CE" w:hAnsi="Arial CE" w:cs="Arial CE"/>
          <w:color w:val="000000"/>
        </w:rPr>
        <w:tab/>
        <w:t>e h e</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 </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Zobaczyłem raz wyraźnie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e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jak ucieka moje dno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h</w:t>
      </w:r>
      <w:r>
        <w:rPr>
          <w:rFonts w:ascii="Arial CE" w:hAnsi="Arial CE" w:cs="Arial CE"/>
          <w:color w:val="000000"/>
        </w:rPr>
        <w:t>    </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a ja razem z nim zapadam się w otchłanie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D h</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kłamstwa lepki brud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G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strachem był wolności głód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C e</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ludzie prawi pozostają mi nieznani</w:t>
      </w:r>
      <w:r>
        <w:rPr>
          <w:rFonts w:ascii="Arial CE" w:hAnsi="Arial CE" w:cs="Arial CE"/>
          <w:color w:val="000000"/>
        </w:rPr>
        <w:tab/>
      </w:r>
      <w:r>
        <w:rPr>
          <w:rFonts w:ascii="Arial CE" w:hAnsi="Arial CE" w:cs="Arial CE"/>
          <w:color w:val="000000"/>
        </w:rPr>
        <w:tab/>
      </w:r>
      <w:r>
        <w:rPr>
          <w:rFonts w:ascii="Arial CE" w:hAnsi="Arial CE" w:cs="Arial CE"/>
          <w:color w:val="000000"/>
        </w:rPr>
        <w:tab/>
        <w:t> </w:t>
      </w:r>
      <w:r>
        <w:rPr>
          <w:rFonts w:ascii="Arial CE" w:hAnsi="Arial CE" w:cs="Arial CE"/>
          <w:color w:val="000000"/>
        </w:rPr>
        <w:tab/>
      </w:r>
      <w:r>
        <w:rPr>
          <w:rStyle w:val="Pogrubienie"/>
          <w:rFonts w:ascii="Arial CE" w:hAnsi="Arial CE" w:cs="Arial CE"/>
          <w:color w:val="000000"/>
        </w:rPr>
        <w:t>G D e</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 </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Ref: A iść przecież miałem w całkiem inną stronę </w:t>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C G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i marzenia dłonią gładzić zamiast gniew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C G D</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Taki dziwny świat, wszędzie wkoło tylko zew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e h G e</w:t>
      </w:r>
    </w:p>
    <w:p w:rsidR="003363BB" w:rsidRDefault="003363BB" w:rsidP="003363BB">
      <w:pPr>
        <w:pStyle w:val="NormalnyWeb"/>
        <w:shd w:val="clear" w:color="auto" w:fill="FFFFFF"/>
        <w:spacing w:before="0" w:beforeAutospacing="0" w:after="0" w:afterAutospacing="0"/>
        <w:rPr>
          <w:rFonts w:ascii="Arial CE" w:hAnsi="Arial CE" w:cs="Arial CE"/>
          <w:color w:val="000000"/>
        </w:rPr>
      </w:pPr>
      <w:r>
        <w:rPr>
          <w:rFonts w:ascii="Arial CE" w:hAnsi="Arial CE" w:cs="Arial CE"/>
          <w:color w:val="000000"/>
        </w:rPr>
        <w:t>a my wciąż w pół drogi tej nieokreślonej </w:t>
      </w:r>
      <w:r>
        <w:rPr>
          <w:rFonts w:ascii="Arial CE" w:hAnsi="Arial CE" w:cs="Arial CE"/>
          <w:color w:val="000000"/>
        </w:rPr>
        <w:tab/>
      </w:r>
      <w:r>
        <w:rPr>
          <w:rFonts w:ascii="Arial CE" w:hAnsi="Arial CE" w:cs="Arial CE"/>
          <w:color w:val="000000"/>
        </w:rPr>
        <w:tab/>
      </w:r>
      <w:r>
        <w:rPr>
          <w:rFonts w:ascii="Arial CE" w:hAnsi="Arial CE" w:cs="Arial CE"/>
          <w:color w:val="000000"/>
        </w:rPr>
        <w:tab/>
      </w:r>
      <w:r>
        <w:rPr>
          <w:rStyle w:val="Pogrubienie"/>
          <w:rFonts w:ascii="Arial CE" w:hAnsi="Arial CE" w:cs="Arial CE"/>
          <w:color w:val="000000"/>
        </w:rPr>
        <w:t>e h e</w:t>
      </w:r>
    </w:p>
    <w:p w:rsidR="00337BBD" w:rsidRDefault="00337BBD" w:rsidP="00337BBD">
      <w:pPr>
        <w:rPr>
          <w:rFonts w:cstheme="minorHAnsi"/>
          <w:sz w:val="24"/>
          <w:szCs w:val="24"/>
        </w:rPr>
      </w:pPr>
    </w:p>
    <w:p w:rsidR="00337BBD" w:rsidRDefault="006B2572" w:rsidP="00337BBD">
      <w:pPr>
        <w:rPr>
          <w:rFonts w:cstheme="minorHAnsi"/>
          <w:sz w:val="24"/>
          <w:szCs w:val="24"/>
        </w:rPr>
      </w:pPr>
      <w:r>
        <w:rPr>
          <w:rFonts w:cstheme="minorHAnsi"/>
          <w:sz w:val="24"/>
          <w:szCs w:val="24"/>
        </w:rPr>
        <w:t>2. Realizacja regulaminu sprawności:</w:t>
      </w:r>
    </w:p>
    <w:p w:rsidR="006B2572" w:rsidRDefault="006B2572" w:rsidP="006B2572">
      <w:pPr>
        <w:pStyle w:val="Akapitzlist"/>
        <w:numPr>
          <w:ilvl w:val="0"/>
          <w:numId w:val="4"/>
        </w:numPr>
        <w:rPr>
          <w:rFonts w:cstheme="minorHAnsi"/>
          <w:sz w:val="24"/>
          <w:szCs w:val="24"/>
        </w:rPr>
      </w:pPr>
      <w:r>
        <w:rPr>
          <w:rFonts w:cstheme="minorHAnsi"/>
          <w:sz w:val="24"/>
          <w:szCs w:val="24"/>
        </w:rPr>
        <w:t>Znamy opowiadania o życiu dawnych Oleśniczan</w:t>
      </w:r>
      <w:r w:rsidR="00FC6C48">
        <w:rPr>
          <w:rFonts w:cstheme="minorHAnsi"/>
          <w:sz w:val="24"/>
          <w:szCs w:val="24"/>
        </w:rPr>
        <w:t xml:space="preserve"> lub innych plemion słowiańskich</w:t>
      </w:r>
      <w:r>
        <w:rPr>
          <w:rFonts w:cstheme="minorHAnsi"/>
          <w:sz w:val="24"/>
          <w:szCs w:val="24"/>
        </w:rPr>
        <w:t>.</w:t>
      </w:r>
    </w:p>
    <w:p w:rsidR="006B2572" w:rsidRDefault="006B2572" w:rsidP="006B2572">
      <w:pPr>
        <w:pStyle w:val="Akapitzlist"/>
        <w:numPr>
          <w:ilvl w:val="0"/>
          <w:numId w:val="4"/>
        </w:numPr>
        <w:rPr>
          <w:rFonts w:cstheme="minorHAnsi"/>
          <w:sz w:val="24"/>
          <w:szCs w:val="24"/>
        </w:rPr>
      </w:pPr>
      <w:r>
        <w:rPr>
          <w:rFonts w:cstheme="minorHAnsi"/>
          <w:sz w:val="24"/>
          <w:szCs w:val="24"/>
        </w:rPr>
        <w:t>Zorganizowaliśmy wyprawę „Śladami przeszłości miasta/ wioski”.</w:t>
      </w:r>
    </w:p>
    <w:p w:rsidR="006B2572" w:rsidRDefault="006B2572" w:rsidP="006B2572">
      <w:pPr>
        <w:rPr>
          <w:rFonts w:cstheme="minorHAnsi"/>
          <w:sz w:val="24"/>
          <w:szCs w:val="24"/>
        </w:rPr>
      </w:pPr>
      <w:r>
        <w:rPr>
          <w:rFonts w:cstheme="minorHAnsi"/>
          <w:sz w:val="24"/>
          <w:szCs w:val="24"/>
        </w:rPr>
        <w:t>3. Gawęda o tym, jakie ślady przeszłości znajdujemy w naszym mieście/wiosce.</w:t>
      </w:r>
    </w:p>
    <w:p w:rsidR="00A57697" w:rsidRDefault="00A57697" w:rsidP="006B2572">
      <w:pPr>
        <w:rPr>
          <w:rFonts w:cstheme="minorHAnsi"/>
          <w:sz w:val="24"/>
          <w:szCs w:val="24"/>
        </w:rPr>
      </w:pPr>
    </w:p>
    <w:p w:rsidR="00A57697" w:rsidRDefault="00A57697" w:rsidP="006B2572">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ZBIÓRKA II</w:t>
      </w:r>
    </w:p>
    <w:p w:rsidR="00A57697" w:rsidRDefault="00A57697" w:rsidP="006B2572">
      <w:pPr>
        <w:rPr>
          <w:rFonts w:cstheme="minorHAnsi"/>
          <w:sz w:val="24"/>
          <w:szCs w:val="24"/>
        </w:rPr>
      </w:pPr>
      <w:r>
        <w:rPr>
          <w:rFonts w:cstheme="minorHAnsi"/>
          <w:sz w:val="24"/>
          <w:szCs w:val="24"/>
        </w:rPr>
        <w:t>Temat : „U dawnych Słowian”</w:t>
      </w:r>
    </w:p>
    <w:p w:rsidR="00A57697" w:rsidRDefault="00A57697" w:rsidP="00A57697">
      <w:pPr>
        <w:pStyle w:val="Akapitzlist"/>
        <w:numPr>
          <w:ilvl w:val="0"/>
          <w:numId w:val="6"/>
        </w:numPr>
        <w:rPr>
          <w:rFonts w:cstheme="minorHAnsi"/>
          <w:sz w:val="24"/>
          <w:szCs w:val="24"/>
        </w:rPr>
      </w:pPr>
      <w:r w:rsidRPr="00A57697">
        <w:rPr>
          <w:rFonts w:cstheme="minorHAnsi"/>
          <w:sz w:val="24"/>
          <w:szCs w:val="24"/>
        </w:rPr>
        <w:t>Obrzędowe rozpoczęcie zbiorki – powitania u Słowian</w:t>
      </w:r>
    </w:p>
    <w:p w:rsidR="00A57697" w:rsidRDefault="00A57697" w:rsidP="00A57697">
      <w:pPr>
        <w:pStyle w:val="Akapitzlist"/>
        <w:numPr>
          <w:ilvl w:val="0"/>
          <w:numId w:val="6"/>
        </w:numPr>
        <w:rPr>
          <w:rFonts w:cstheme="minorHAnsi"/>
          <w:sz w:val="24"/>
          <w:szCs w:val="24"/>
        </w:rPr>
      </w:pPr>
      <w:r>
        <w:rPr>
          <w:rFonts w:cstheme="minorHAnsi"/>
          <w:sz w:val="24"/>
          <w:szCs w:val="24"/>
        </w:rPr>
        <w:t>Gawęda.</w:t>
      </w:r>
    </w:p>
    <w:p w:rsidR="00A57697" w:rsidRDefault="00A57697" w:rsidP="00A57697">
      <w:pPr>
        <w:pStyle w:val="Akapitzlist"/>
        <w:numPr>
          <w:ilvl w:val="0"/>
          <w:numId w:val="6"/>
        </w:numPr>
        <w:rPr>
          <w:rFonts w:cstheme="minorHAnsi"/>
          <w:sz w:val="24"/>
          <w:szCs w:val="24"/>
        </w:rPr>
      </w:pPr>
      <w:r>
        <w:rPr>
          <w:rFonts w:cstheme="minorHAnsi"/>
          <w:sz w:val="24"/>
          <w:szCs w:val="24"/>
        </w:rPr>
        <w:t>Majsterka – przygotowanie rekwizytów i dekoracji do teatrzyku samorodnego.</w:t>
      </w:r>
    </w:p>
    <w:p w:rsidR="00A57697" w:rsidRDefault="00A57697" w:rsidP="00A57697">
      <w:pPr>
        <w:pStyle w:val="Akapitzlist"/>
        <w:numPr>
          <w:ilvl w:val="0"/>
          <w:numId w:val="6"/>
        </w:numPr>
        <w:rPr>
          <w:rFonts w:cstheme="minorHAnsi"/>
          <w:sz w:val="24"/>
          <w:szCs w:val="24"/>
        </w:rPr>
      </w:pPr>
      <w:r>
        <w:rPr>
          <w:rFonts w:cstheme="minorHAnsi"/>
          <w:sz w:val="24"/>
          <w:szCs w:val="24"/>
        </w:rPr>
        <w:t>Teatrzyk samorodny – inscenizacja legendy / powinna zawierać się w gawędzie/.</w:t>
      </w:r>
    </w:p>
    <w:p w:rsidR="00A57697" w:rsidRDefault="00A57697" w:rsidP="00A57697">
      <w:pPr>
        <w:pStyle w:val="Akapitzlist"/>
        <w:numPr>
          <w:ilvl w:val="0"/>
          <w:numId w:val="6"/>
        </w:numPr>
        <w:rPr>
          <w:rFonts w:cstheme="minorHAnsi"/>
          <w:sz w:val="24"/>
          <w:szCs w:val="24"/>
        </w:rPr>
      </w:pPr>
      <w:r>
        <w:rPr>
          <w:rFonts w:cstheme="minorHAnsi"/>
          <w:sz w:val="24"/>
          <w:szCs w:val="24"/>
        </w:rPr>
        <w:t>Utrwalenie piosenki z poprzedniej zbiórki.</w:t>
      </w:r>
    </w:p>
    <w:p w:rsidR="00A57697" w:rsidRDefault="00A57697" w:rsidP="00A57697">
      <w:pPr>
        <w:pStyle w:val="Akapitzlist"/>
        <w:numPr>
          <w:ilvl w:val="0"/>
          <w:numId w:val="6"/>
        </w:numPr>
        <w:rPr>
          <w:rFonts w:cstheme="minorHAnsi"/>
          <w:sz w:val="24"/>
          <w:szCs w:val="24"/>
        </w:rPr>
      </w:pPr>
      <w:r>
        <w:rPr>
          <w:rFonts w:cstheme="minorHAnsi"/>
          <w:sz w:val="24"/>
          <w:szCs w:val="24"/>
        </w:rPr>
        <w:t>Gry i ćwiczenia sprawnościowe. Wynikają one z gawędy i teatrzyku/.</w:t>
      </w:r>
    </w:p>
    <w:p w:rsidR="00A57697" w:rsidRDefault="00A57697" w:rsidP="00A57697">
      <w:pPr>
        <w:pStyle w:val="Akapitzlist"/>
        <w:numPr>
          <w:ilvl w:val="0"/>
          <w:numId w:val="6"/>
        </w:numPr>
        <w:rPr>
          <w:rFonts w:cstheme="minorHAnsi"/>
          <w:sz w:val="24"/>
          <w:szCs w:val="24"/>
        </w:rPr>
      </w:pPr>
      <w:r>
        <w:rPr>
          <w:rFonts w:cstheme="minorHAnsi"/>
          <w:sz w:val="24"/>
          <w:szCs w:val="24"/>
        </w:rPr>
        <w:t>Krąg Rady: nowe okrzyki, ustalenie obrzędowego zakończenia zbiórek.</w:t>
      </w:r>
    </w:p>
    <w:p w:rsidR="00A57697" w:rsidRDefault="00A57697" w:rsidP="00A57697">
      <w:pPr>
        <w:pStyle w:val="Akapitzlist"/>
        <w:numPr>
          <w:ilvl w:val="0"/>
          <w:numId w:val="6"/>
        </w:numPr>
        <w:rPr>
          <w:rFonts w:cstheme="minorHAnsi"/>
          <w:sz w:val="24"/>
          <w:szCs w:val="24"/>
        </w:rPr>
      </w:pPr>
      <w:r>
        <w:rPr>
          <w:rFonts w:cstheme="minorHAnsi"/>
          <w:sz w:val="24"/>
          <w:szCs w:val="24"/>
        </w:rPr>
        <w:t>Obrzędowe zakończenie zbiórki.</w:t>
      </w:r>
    </w:p>
    <w:p w:rsidR="00A57697" w:rsidRDefault="00A57697" w:rsidP="00A57697">
      <w:pPr>
        <w:rPr>
          <w:rFonts w:cstheme="minorHAnsi"/>
          <w:sz w:val="24"/>
          <w:szCs w:val="24"/>
        </w:rPr>
      </w:pPr>
      <w:r>
        <w:rPr>
          <w:rFonts w:cstheme="minorHAnsi"/>
          <w:sz w:val="24"/>
          <w:szCs w:val="24"/>
        </w:rPr>
        <w:lastRenderedPageBreak/>
        <w:t>Wykorzystaj podczas zbiórki:</w:t>
      </w:r>
    </w:p>
    <w:p w:rsidR="00A57697" w:rsidRDefault="00A57697" w:rsidP="00A57697">
      <w:pPr>
        <w:pStyle w:val="Akapitzlist"/>
        <w:numPr>
          <w:ilvl w:val="0"/>
          <w:numId w:val="7"/>
        </w:numPr>
        <w:rPr>
          <w:rFonts w:cstheme="minorHAnsi"/>
          <w:sz w:val="24"/>
          <w:szCs w:val="24"/>
        </w:rPr>
      </w:pPr>
      <w:r>
        <w:rPr>
          <w:rFonts w:cstheme="minorHAnsi"/>
          <w:sz w:val="24"/>
          <w:szCs w:val="24"/>
        </w:rPr>
        <w:t>Zaznajomienie zuchów z legendą „O Lechu, Czechu i Rusie”</w:t>
      </w:r>
    </w:p>
    <w:p w:rsidR="00A57697" w:rsidRDefault="00A57697" w:rsidP="00A57697">
      <w:pPr>
        <w:pStyle w:val="Akapitzlist"/>
        <w:numPr>
          <w:ilvl w:val="0"/>
          <w:numId w:val="7"/>
        </w:numPr>
        <w:rPr>
          <w:rFonts w:cstheme="minorHAnsi"/>
          <w:sz w:val="24"/>
          <w:szCs w:val="24"/>
        </w:rPr>
      </w:pPr>
      <w:r>
        <w:rPr>
          <w:rFonts w:cstheme="minorHAnsi"/>
          <w:sz w:val="24"/>
          <w:szCs w:val="24"/>
        </w:rPr>
        <w:t>Poznanie ubiorów Słowian</w:t>
      </w:r>
    </w:p>
    <w:p w:rsidR="00A57697" w:rsidRDefault="00A57697" w:rsidP="00A57697">
      <w:pPr>
        <w:pStyle w:val="Akapitzlist"/>
        <w:numPr>
          <w:ilvl w:val="0"/>
          <w:numId w:val="7"/>
        </w:numPr>
        <w:rPr>
          <w:rFonts w:cstheme="minorHAnsi"/>
          <w:sz w:val="24"/>
          <w:szCs w:val="24"/>
        </w:rPr>
      </w:pPr>
      <w:r>
        <w:rPr>
          <w:rFonts w:cstheme="minorHAnsi"/>
          <w:sz w:val="24"/>
          <w:szCs w:val="24"/>
        </w:rPr>
        <w:t>Poznanie narodów należących do wielkiej rodziny słowiańskiej</w:t>
      </w:r>
    </w:p>
    <w:p w:rsidR="00A57697" w:rsidRDefault="00A57697" w:rsidP="00A57697">
      <w:pPr>
        <w:pStyle w:val="Akapitzlist"/>
        <w:numPr>
          <w:ilvl w:val="0"/>
          <w:numId w:val="7"/>
        </w:numPr>
        <w:rPr>
          <w:rFonts w:cstheme="minorHAnsi"/>
          <w:sz w:val="24"/>
          <w:szCs w:val="24"/>
        </w:rPr>
      </w:pPr>
      <w:r>
        <w:rPr>
          <w:rFonts w:cstheme="minorHAnsi"/>
          <w:sz w:val="24"/>
          <w:szCs w:val="24"/>
        </w:rPr>
        <w:t>Zapoznanie zuchów z zwyczajami i podstawowymi obrzędami Słowian/ powitanie, pożegnanie/</w:t>
      </w:r>
    </w:p>
    <w:p w:rsidR="00CC50C4" w:rsidRDefault="00CC50C4" w:rsidP="00CC50C4">
      <w:pPr>
        <w:rPr>
          <w:rFonts w:cstheme="minorHAnsi"/>
          <w:sz w:val="24"/>
          <w:szCs w:val="24"/>
        </w:rPr>
      </w:pPr>
    </w:p>
    <w:p w:rsidR="00CC50C4" w:rsidRDefault="00CC50C4" w:rsidP="00CC50C4">
      <w:pPr>
        <w:ind w:left="2124"/>
        <w:rPr>
          <w:rFonts w:cstheme="minorHAnsi"/>
          <w:sz w:val="24"/>
          <w:szCs w:val="24"/>
        </w:rPr>
      </w:pPr>
      <w:r>
        <w:rPr>
          <w:rFonts w:cstheme="minorHAnsi"/>
          <w:sz w:val="24"/>
          <w:szCs w:val="24"/>
        </w:rPr>
        <w:t>ZBIÓRKA III</w:t>
      </w:r>
    </w:p>
    <w:p w:rsidR="00CC50C4" w:rsidRDefault="00CC50C4" w:rsidP="00CC50C4">
      <w:pPr>
        <w:rPr>
          <w:rFonts w:cstheme="minorHAnsi"/>
          <w:sz w:val="24"/>
          <w:szCs w:val="24"/>
        </w:rPr>
      </w:pPr>
    </w:p>
    <w:p w:rsidR="00CC50C4" w:rsidRDefault="00CC50C4" w:rsidP="00CC50C4">
      <w:pPr>
        <w:rPr>
          <w:rFonts w:cstheme="minorHAnsi"/>
          <w:sz w:val="24"/>
          <w:szCs w:val="24"/>
        </w:rPr>
      </w:pPr>
      <w:r>
        <w:rPr>
          <w:rFonts w:cstheme="minorHAnsi"/>
          <w:sz w:val="24"/>
          <w:szCs w:val="24"/>
        </w:rPr>
        <w:t>Temat : „Urządzamy słowiańską osadę”.</w:t>
      </w:r>
    </w:p>
    <w:p w:rsidR="00213C7A" w:rsidRDefault="00213C7A" w:rsidP="00213C7A">
      <w:pPr>
        <w:pStyle w:val="Akapitzlist"/>
        <w:numPr>
          <w:ilvl w:val="0"/>
          <w:numId w:val="8"/>
        </w:numPr>
        <w:rPr>
          <w:rFonts w:cstheme="minorHAnsi"/>
          <w:sz w:val="24"/>
          <w:szCs w:val="24"/>
        </w:rPr>
      </w:pPr>
      <w:r>
        <w:rPr>
          <w:rFonts w:cstheme="minorHAnsi"/>
          <w:sz w:val="24"/>
          <w:szCs w:val="24"/>
        </w:rPr>
        <w:t>Obrzędowe rozpoczęcie zbiórki / tradycyjne lub specjalne zgodne ze sprawnością/.</w:t>
      </w:r>
    </w:p>
    <w:p w:rsidR="00213C7A" w:rsidRDefault="00213C7A" w:rsidP="00213C7A">
      <w:pPr>
        <w:pStyle w:val="Akapitzlist"/>
        <w:numPr>
          <w:ilvl w:val="0"/>
          <w:numId w:val="8"/>
        </w:numPr>
        <w:rPr>
          <w:rFonts w:cstheme="minorHAnsi"/>
          <w:sz w:val="24"/>
          <w:szCs w:val="24"/>
        </w:rPr>
      </w:pPr>
      <w:r>
        <w:rPr>
          <w:rFonts w:cstheme="minorHAnsi"/>
          <w:sz w:val="24"/>
          <w:szCs w:val="24"/>
        </w:rPr>
        <w:t>Gawęda tematyczna / temat przewodni zwyczaje Słowian – postrzyżyny i związane z nim obrzędy/.</w:t>
      </w:r>
    </w:p>
    <w:p w:rsidR="00213C7A" w:rsidRDefault="00213C7A" w:rsidP="00213C7A">
      <w:pPr>
        <w:pStyle w:val="Akapitzlist"/>
        <w:numPr>
          <w:ilvl w:val="0"/>
          <w:numId w:val="8"/>
        </w:numPr>
        <w:rPr>
          <w:rFonts w:cstheme="minorHAnsi"/>
          <w:sz w:val="24"/>
          <w:szCs w:val="24"/>
        </w:rPr>
      </w:pPr>
      <w:r>
        <w:rPr>
          <w:rFonts w:cstheme="minorHAnsi"/>
          <w:sz w:val="24"/>
          <w:szCs w:val="24"/>
        </w:rPr>
        <w:t>Zabawa tematyczna: „Postrzyżyny” ; nadanie imion słowiańskich, wpis do Księgi Plemienia.</w:t>
      </w:r>
    </w:p>
    <w:p w:rsidR="00213C7A" w:rsidRDefault="00213C7A" w:rsidP="00213C7A">
      <w:pPr>
        <w:pStyle w:val="Akapitzlist"/>
        <w:numPr>
          <w:ilvl w:val="0"/>
          <w:numId w:val="8"/>
        </w:numPr>
        <w:rPr>
          <w:rFonts w:cstheme="minorHAnsi"/>
          <w:sz w:val="24"/>
          <w:szCs w:val="24"/>
        </w:rPr>
      </w:pPr>
      <w:r>
        <w:rPr>
          <w:rFonts w:cstheme="minorHAnsi"/>
          <w:sz w:val="24"/>
          <w:szCs w:val="24"/>
        </w:rPr>
        <w:t>Majsterka  -- urządzamy słowiańską izbę : wykonanie makiety izby i wyposażenie jej w ławy, palenisko, łuczywa i inne elementy i sprzęty.</w:t>
      </w:r>
    </w:p>
    <w:p w:rsidR="00213C7A" w:rsidRDefault="00213C7A" w:rsidP="00213C7A">
      <w:pPr>
        <w:pStyle w:val="Akapitzlist"/>
        <w:numPr>
          <w:ilvl w:val="0"/>
          <w:numId w:val="8"/>
        </w:numPr>
        <w:rPr>
          <w:rFonts w:cstheme="minorHAnsi"/>
          <w:sz w:val="24"/>
          <w:szCs w:val="24"/>
        </w:rPr>
      </w:pPr>
      <w:r>
        <w:rPr>
          <w:rFonts w:cstheme="minorHAnsi"/>
          <w:sz w:val="24"/>
          <w:szCs w:val="24"/>
        </w:rPr>
        <w:t>Nauka piosenki „Słowianie”</w:t>
      </w:r>
      <w:r w:rsidR="0017393D">
        <w:rPr>
          <w:rFonts w:cstheme="minorHAnsi"/>
          <w:sz w:val="24"/>
          <w:szCs w:val="24"/>
        </w:rPr>
        <w:t xml:space="preserve"> </w:t>
      </w:r>
      <w:r w:rsidR="00870997">
        <w:rPr>
          <w:rFonts w:cstheme="minorHAnsi"/>
          <w:sz w:val="24"/>
          <w:szCs w:val="24"/>
        </w:rPr>
        <w:t>lub słowiańskiej.</w:t>
      </w:r>
    </w:p>
    <w:p w:rsidR="00870997" w:rsidRDefault="00870997" w:rsidP="00213C7A">
      <w:pPr>
        <w:pStyle w:val="Akapitzlist"/>
        <w:numPr>
          <w:ilvl w:val="0"/>
          <w:numId w:val="8"/>
        </w:numPr>
        <w:rPr>
          <w:rFonts w:cstheme="minorHAnsi"/>
          <w:sz w:val="24"/>
          <w:szCs w:val="24"/>
        </w:rPr>
      </w:pPr>
      <w:r>
        <w:rPr>
          <w:rFonts w:cstheme="minorHAnsi"/>
          <w:sz w:val="24"/>
          <w:szCs w:val="24"/>
        </w:rPr>
        <w:t>Turniej wojów – wybór naczelników plemion poprzez zawady sprawnościowe.</w:t>
      </w:r>
    </w:p>
    <w:p w:rsidR="00870997" w:rsidRDefault="00157D5B" w:rsidP="00213C7A">
      <w:pPr>
        <w:pStyle w:val="Akapitzlist"/>
        <w:numPr>
          <w:ilvl w:val="0"/>
          <w:numId w:val="8"/>
        </w:numPr>
        <w:rPr>
          <w:rFonts w:cstheme="minorHAnsi"/>
          <w:sz w:val="24"/>
          <w:szCs w:val="24"/>
        </w:rPr>
      </w:pPr>
      <w:r>
        <w:rPr>
          <w:rFonts w:cstheme="minorHAnsi"/>
          <w:sz w:val="24"/>
          <w:szCs w:val="24"/>
        </w:rPr>
        <w:t>Krąg wiecowy /Rady/.</w:t>
      </w:r>
    </w:p>
    <w:p w:rsidR="00157D5B" w:rsidRDefault="00157D5B" w:rsidP="00213C7A">
      <w:pPr>
        <w:pStyle w:val="Akapitzlist"/>
        <w:numPr>
          <w:ilvl w:val="0"/>
          <w:numId w:val="8"/>
        </w:numPr>
        <w:rPr>
          <w:rFonts w:cstheme="minorHAnsi"/>
          <w:sz w:val="24"/>
          <w:szCs w:val="24"/>
        </w:rPr>
      </w:pPr>
      <w:r>
        <w:rPr>
          <w:rFonts w:cstheme="minorHAnsi"/>
          <w:sz w:val="24"/>
          <w:szCs w:val="24"/>
        </w:rPr>
        <w:t>Obrzędowe zakończenie /najlepiej zgodnie z obrzędami plemion lub Słowian/.</w:t>
      </w:r>
    </w:p>
    <w:p w:rsidR="00157D5B" w:rsidRDefault="00157D5B" w:rsidP="00157D5B">
      <w:pPr>
        <w:rPr>
          <w:rFonts w:cstheme="minorHAnsi"/>
          <w:sz w:val="24"/>
          <w:szCs w:val="24"/>
        </w:rPr>
      </w:pPr>
    </w:p>
    <w:p w:rsidR="00157D5B" w:rsidRDefault="00157D5B" w:rsidP="00157D5B">
      <w:pPr>
        <w:ind w:left="2124"/>
        <w:rPr>
          <w:rFonts w:cstheme="minorHAnsi"/>
          <w:sz w:val="24"/>
          <w:szCs w:val="24"/>
        </w:rPr>
      </w:pPr>
      <w:r>
        <w:rPr>
          <w:rFonts w:cstheme="minorHAnsi"/>
          <w:sz w:val="24"/>
          <w:szCs w:val="24"/>
        </w:rPr>
        <w:t>ZBIÓRKA IV</w:t>
      </w:r>
    </w:p>
    <w:p w:rsidR="00157D5B" w:rsidRDefault="00157D5B" w:rsidP="00157D5B">
      <w:pPr>
        <w:rPr>
          <w:rFonts w:cstheme="minorHAnsi"/>
          <w:sz w:val="24"/>
          <w:szCs w:val="24"/>
        </w:rPr>
      </w:pPr>
    </w:p>
    <w:p w:rsidR="00157D5B" w:rsidRDefault="00157D5B" w:rsidP="00157D5B">
      <w:pPr>
        <w:rPr>
          <w:rFonts w:cstheme="minorHAnsi"/>
          <w:sz w:val="24"/>
          <w:szCs w:val="24"/>
        </w:rPr>
      </w:pPr>
      <w:r>
        <w:rPr>
          <w:rFonts w:cstheme="minorHAnsi"/>
          <w:sz w:val="24"/>
          <w:szCs w:val="24"/>
        </w:rPr>
        <w:t xml:space="preserve"> Temat: „W osadzie Piastowskich Wojów”.</w:t>
      </w:r>
    </w:p>
    <w:p w:rsidR="00921433" w:rsidRDefault="00905361" w:rsidP="00905361">
      <w:pPr>
        <w:pStyle w:val="Akapitzlist"/>
        <w:numPr>
          <w:ilvl w:val="0"/>
          <w:numId w:val="9"/>
        </w:numPr>
        <w:rPr>
          <w:rFonts w:cstheme="minorHAnsi"/>
          <w:sz w:val="24"/>
          <w:szCs w:val="24"/>
        </w:rPr>
      </w:pPr>
      <w:r>
        <w:rPr>
          <w:rFonts w:cstheme="minorHAnsi"/>
          <w:sz w:val="24"/>
          <w:szCs w:val="24"/>
        </w:rPr>
        <w:t>Obrzędowe rozpoczęcie / zwyczajowe gromady lub specjalne Słowiańskie/.</w:t>
      </w:r>
    </w:p>
    <w:p w:rsidR="00905361" w:rsidRDefault="0057106B" w:rsidP="00905361">
      <w:pPr>
        <w:pStyle w:val="Akapitzlist"/>
        <w:numPr>
          <w:ilvl w:val="0"/>
          <w:numId w:val="9"/>
        </w:numPr>
        <w:rPr>
          <w:rFonts w:cstheme="minorHAnsi"/>
          <w:sz w:val="24"/>
          <w:szCs w:val="24"/>
        </w:rPr>
      </w:pPr>
      <w:r>
        <w:rPr>
          <w:rFonts w:cstheme="minorHAnsi"/>
          <w:sz w:val="24"/>
          <w:szCs w:val="24"/>
        </w:rPr>
        <w:t>Gawęda</w:t>
      </w:r>
      <w:r w:rsidR="00905361">
        <w:rPr>
          <w:rFonts w:cstheme="minorHAnsi"/>
          <w:sz w:val="24"/>
          <w:szCs w:val="24"/>
        </w:rPr>
        <w:t xml:space="preserve"> </w:t>
      </w:r>
      <w:r>
        <w:rPr>
          <w:rFonts w:cstheme="minorHAnsi"/>
          <w:sz w:val="24"/>
          <w:szCs w:val="24"/>
        </w:rPr>
        <w:t>inf.</w:t>
      </w:r>
      <w:r w:rsidR="00905361">
        <w:rPr>
          <w:rFonts w:cstheme="minorHAnsi"/>
          <w:sz w:val="24"/>
          <w:szCs w:val="24"/>
        </w:rPr>
        <w:t xml:space="preserve"> zawarta w niej to zwyczaje, obyczaje, obrzędy, święta i wierzenia.</w:t>
      </w:r>
    </w:p>
    <w:p w:rsidR="00905361" w:rsidRDefault="00905361" w:rsidP="00905361">
      <w:pPr>
        <w:pStyle w:val="Akapitzlist"/>
        <w:numPr>
          <w:ilvl w:val="0"/>
          <w:numId w:val="9"/>
        </w:numPr>
        <w:rPr>
          <w:rFonts w:cstheme="minorHAnsi"/>
          <w:sz w:val="24"/>
          <w:szCs w:val="24"/>
        </w:rPr>
      </w:pPr>
      <w:r>
        <w:rPr>
          <w:rFonts w:cstheme="minorHAnsi"/>
          <w:sz w:val="24"/>
          <w:szCs w:val="24"/>
        </w:rPr>
        <w:t>Majsterka – wykonanie mieczów, łuków, przygotowanie napojów z ziół, strojów, ozdób, znaków wojów i plemion.</w:t>
      </w:r>
    </w:p>
    <w:p w:rsidR="00905361" w:rsidRDefault="00905361" w:rsidP="00905361">
      <w:pPr>
        <w:pStyle w:val="Akapitzlist"/>
        <w:numPr>
          <w:ilvl w:val="0"/>
          <w:numId w:val="9"/>
        </w:numPr>
        <w:rPr>
          <w:rFonts w:cstheme="minorHAnsi"/>
          <w:sz w:val="24"/>
          <w:szCs w:val="24"/>
        </w:rPr>
      </w:pPr>
      <w:r>
        <w:rPr>
          <w:rFonts w:cstheme="minorHAnsi"/>
          <w:sz w:val="24"/>
          <w:szCs w:val="24"/>
        </w:rPr>
        <w:t>Mały turniej – pasowanie na wojów/chłopcy/ i białogłowy / dziewczęta/.</w:t>
      </w:r>
    </w:p>
    <w:p w:rsidR="00905361" w:rsidRDefault="0057106B" w:rsidP="00905361">
      <w:pPr>
        <w:pStyle w:val="Akapitzlist"/>
        <w:numPr>
          <w:ilvl w:val="0"/>
          <w:numId w:val="9"/>
        </w:numPr>
        <w:rPr>
          <w:rFonts w:cstheme="minorHAnsi"/>
          <w:sz w:val="24"/>
          <w:szCs w:val="24"/>
        </w:rPr>
      </w:pPr>
      <w:r>
        <w:rPr>
          <w:rFonts w:cstheme="minorHAnsi"/>
          <w:sz w:val="24"/>
          <w:szCs w:val="24"/>
        </w:rPr>
        <w:t>Piosenka „Rycerz”.</w:t>
      </w:r>
    </w:p>
    <w:p w:rsidR="0057106B" w:rsidRDefault="0057106B" w:rsidP="00905361">
      <w:pPr>
        <w:pStyle w:val="Akapitzlist"/>
        <w:numPr>
          <w:ilvl w:val="0"/>
          <w:numId w:val="9"/>
        </w:numPr>
        <w:rPr>
          <w:rFonts w:cstheme="minorHAnsi"/>
          <w:sz w:val="24"/>
          <w:szCs w:val="24"/>
        </w:rPr>
      </w:pPr>
      <w:r>
        <w:rPr>
          <w:rFonts w:cstheme="minorHAnsi"/>
          <w:sz w:val="24"/>
          <w:szCs w:val="24"/>
        </w:rPr>
        <w:t>Obrzęd zawieszania znaków na totemie plemienia, wpis do Księgi Plemienia.</w:t>
      </w:r>
    </w:p>
    <w:p w:rsidR="0057106B" w:rsidRDefault="0057106B" w:rsidP="00905361">
      <w:pPr>
        <w:pStyle w:val="Akapitzlist"/>
        <w:numPr>
          <w:ilvl w:val="0"/>
          <w:numId w:val="9"/>
        </w:numPr>
        <w:rPr>
          <w:rFonts w:cstheme="minorHAnsi"/>
          <w:sz w:val="24"/>
          <w:szCs w:val="24"/>
        </w:rPr>
      </w:pPr>
      <w:r>
        <w:rPr>
          <w:rFonts w:cstheme="minorHAnsi"/>
          <w:sz w:val="24"/>
          <w:szCs w:val="24"/>
        </w:rPr>
        <w:t>Krąg wiecowy – wybór strażnika totemu plemiennego, opiekuna księgi i naczelnego skryby, obrzędowe tańce.</w:t>
      </w:r>
    </w:p>
    <w:p w:rsidR="0057106B" w:rsidRDefault="0057106B" w:rsidP="00905361">
      <w:pPr>
        <w:pStyle w:val="Akapitzlist"/>
        <w:numPr>
          <w:ilvl w:val="0"/>
          <w:numId w:val="9"/>
        </w:numPr>
        <w:rPr>
          <w:rFonts w:cstheme="minorHAnsi"/>
          <w:sz w:val="24"/>
          <w:szCs w:val="24"/>
        </w:rPr>
      </w:pPr>
      <w:r>
        <w:rPr>
          <w:rFonts w:cstheme="minorHAnsi"/>
          <w:sz w:val="24"/>
          <w:szCs w:val="24"/>
        </w:rPr>
        <w:t>Obrzędowe zakończenie zbiórki/ zwyczajowe gromady czy specjalne/.</w:t>
      </w:r>
    </w:p>
    <w:p w:rsidR="0057106B" w:rsidRDefault="0057106B" w:rsidP="0057106B">
      <w:pPr>
        <w:ind w:left="360"/>
        <w:rPr>
          <w:rFonts w:cstheme="minorHAnsi"/>
          <w:sz w:val="24"/>
          <w:szCs w:val="24"/>
        </w:rPr>
      </w:pPr>
    </w:p>
    <w:p w:rsidR="0057106B" w:rsidRDefault="0057106B" w:rsidP="0057106B">
      <w:pPr>
        <w:ind w:left="360"/>
        <w:rPr>
          <w:rFonts w:cstheme="minorHAnsi"/>
          <w:sz w:val="24"/>
          <w:szCs w:val="24"/>
        </w:rPr>
      </w:pPr>
      <w:r>
        <w:rPr>
          <w:rFonts w:cstheme="minorHAnsi"/>
          <w:sz w:val="24"/>
          <w:szCs w:val="24"/>
        </w:rPr>
        <w:t>Zadania zbiórki:</w:t>
      </w:r>
    </w:p>
    <w:p w:rsidR="0057106B" w:rsidRDefault="0057106B" w:rsidP="0057106B">
      <w:pPr>
        <w:pStyle w:val="Akapitzlist"/>
        <w:numPr>
          <w:ilvl w:val="0"/>
          <w:numId w:val="11"/>
        </w:numPr>
        <w:rPr>
          <w:rFonts w:cstheme="minorHAnsi"/>
          <w:sz w:val="24"/>
          <w:szCs w:val="24"/>
        </w:rPr>
      </w:pPr>
      <w:r>
        <w:rPr>
          <w:rFonts w:cstheme="minorHAnsi"/>
          <w:sz w:val="24"/>
          <w:szCs w:val="24"/>
        </w:rPr>
        <w:lastRenderedPageBreak/>
        <w:t>Nauczyć zuchy rozpoznawania kilku prostych roślin leczniczych, ziół, leśnych owoców.</w:t>
      </w:r>
    </w:p>
    <w:p w:rsidR="003108FD" w:rsidRDefault="003108FD" w:rsidP="0057106B">
      <w:pPr>
        <w:pStyle w:val="Akapitzlist"/>
        <w:numPr>
          <w:ilvl w:val="0"/>
          <w:numId w:val="11"/>
        </w:numPr>
        <w:rPr>
          <w:rFonts w:cstheme="minorHAnsi"/>
          <w:sz w:val="24"/>
          <w:szCs w:val="24"/>
        </w:rPr>
      </w:pPr>
      <w:r>
        <w:rPr>
          <w:rFonts w:cstheme="minorHAnsi"/>
          <w:sz w:val="24"/>
          <w:szCs w:val="24"/>
        </w:rPr>
        <w:t>Przygotowanie prostej potrawy z roślin i owoców leśnych.</w:t>
      </w:r>
    </w:p>
    <w:p w:rsidR="003108FD" w:rsidRDefault="003108FD" w:rsidP="0057106B">
      <w:pPr>
        <w:pStyle w:val="Akapitzlist"/>
        <w:numPr>
          <w:ilvl w:val="0"/>
          <w:numId w:val="11"/>
        </w:numPr>
        <w:rPr>
          <w:rFonts w:cstheme="minorHAnsi"/>
          <w:sz w:val="24"/>
          <w:szCs w:val="24"/>
        </w:rPr>
      </w:pPr>
      <w:r>
        <w:rPr>
          <w:rFonts w:cstheme="minorHAnsi"/>
          <w:sz w:val="24"/>
          <w:szCs w:val="24"/>
        </w:rPr>
        <w:t>Nauka tańców, zwyczajów, obrzędów słowiańskich.</w:t>
      </w:r>
    </w:p>
    <w:p w:rsidR="003108FD" w:rsidRDefault="003108FD" w:rsidP="0057106B">
      <w:pPr>
        <w:pStyle w:val="Akapitzlist"/>
        <w:numPr>
          <w:ilvl w:val="0"/>
          <w:numId w:val="11"/>
        </w:numPr>
        <w:rPr>
          <w:rFonts w:cstheme="minorHAnsi"/>
          <w:sz w:val="24"/>
          <w:szCs w:val="24"/>
        </w:rPr>
      </w:pPr>
      <w:r>
        <w:rPr>
          <w:rFonts w:cstheme="minorHAnsi"/>
          <w:sz w:val="24"/>
          <w:szCs w:val="24"/>
        </w:rPr>
        <w:t>Pokazanie słowiańskiego zdobnictwa, ozdób, znaków.</w:t>
      </w:r>
    </w:p>
    <w:p w:rsidR="003108FD" w:rsidRDefault="003108FD" w:rsidP="003108FD">
      <w:pPr>
        <w:rPr>
          <w:rFonts w:cstheme="minorHAnsi"/>
          <w:sz w:val="24"/>
          <w:szCs w:val="24"/>
        </w:rPr>
      </w:pPr>
    </w:p>
    <w:p w:rsidR="003108FD" w:rsidRDefault="003108FD" w:rsidP="003108FD">
      <w:pPr>
        <w:ind w:left="2124"/>
        <w:rPr>
          <w:rFonts w:cstheme="minorHAnsi"/>
          <w:sz w:val="24"/>
          <w:szCs w:val="24"/>
        </w:rPr>
      </w:pPr>
      <w:r>
        <w:rPr>
          <w:rFonts w:cstheme="minorHAnsi"/>
          <w:sz w:val="24"/>
          <w:szCs w:val="24"/>
        </w:rPr>
        <w:t>ZBIÓRKA V</w:t>
      </w:r>
    </w:p>
    <w:p w:rsidR="003108FD" w:rsidRDefault="007573FD" w:rsidP="003108FD">
      <w:pPr>
        <w:rPr>
          <w:rFonts w:cstheme="minorHAnsi"/>
          <w:sz w:val="24"/>
          <w:szCs w:val="24"/>
        </w:rPr>
      </w:pPr>
      <w:r>
        <w:rPr>
          <w:rFonts w:cstheme="minorHAnsi"/>
          <w:sz w:val="24"/>
          <w:szCs w:val="24"/>
        </w:rPr>
        <w:t>Temat: „Polowanie na niedźwiedzia” / gromady męskie/</w:t>
      </w:r>
    </w:p>
    <w:p w:rsidR="007573FD" w:rsidRDefault="007573FD" w:rsidP="003108FD">
      <w:pPr>
        <w:rPr>
          <w:rFonts w:cstheme="minorHAnsi"/>
          <w:sz w:val="24"/>
          <w:szCs w:val="24"/>
        </w:rPr>
      </w:pPr>
      <w:r>
        <w:rPr>
          <w:rFonts w:cstheme="minorHAnsi"/>
          <w:sz w:val="24"/>
          <w:szCs w:val="24"/>
        </w:rPr>
        <w:t xml:space="preserve">             „ Wieczór prządek” / gromady żeńskie/</w:t>
      </w:r>
    </w:p>
    <w:p w:rsidR="0045742C" w:rsidRDefault="0045742C" w:rsidP="003108FD">
      <w:pPr>
        <w:rPr>
          <w:rFonts w:cstheme="minorHAnsi"/>
          <w:sz w:val="24"/>
          <w:szCs w:val="24"/>
        </w:rPr>
      </w:pPr>
      <w:r>
        <w:rPr>
          <w:rFonts w:cstheme="minorHAnsi"/>
          <w:sz w:val="24"/>
          <w:szCs w:val="24"/>
        </w:rPr>
        <w:t>Uwaga !!! W gromadach mieszanych można połączyć oba tematy „ Radosny dzień plemienia”</w:t>
      </w:r>
    </w:p>
    <w:p w:rsidR="0045742C" w:rsidRDefault="0045742C" w:rsidP="003108FD">
      <w:pPr>
        <w:rPr>
          <w:rFonts w:cstheme="minorHAnsi"/>
          <w:sz w:val="24"/>
          <w:szCs w:val="24"/>
        </w:rPr>
      </w:pPr>
      <w:r>
        <w:rPr>
          <w:rFonts w:cstheme="minorHAnsi"/>
          <w:sz w:val="24"/>
          <w:szCs w:val="24"/>
        </w:rPr>
        <w:t>GM.</w:t>
      </w:r>
    </w:p>
    <w:p w:rsidR="0045742C" w:rsidRDefault="0045742C" w:rsidP="0045742C">
      <w:pPr>
        <w:pStyle w:val="Akapitzlist"/>
        <w:numPr>
          <w:ilvl w:val="0"/>
          <w:numId w:val="12"/>
        </w:numPr>
        <w:rPr>
          <w:rFonts w:cstheme="minorHAnsi"/>
          <w:sz w:val="24"/>
          <w:szCs w:val="24"/>
        </w:rPr>
      </w:pPr>
      <w:r>
        <w:rPr>
          <w:rFonts w:cstheme="minorHAnsi"/>
          <w:sz w:val="24"/>
          <w:szCs w:val="24"/>
        </w:rPr>
        <w:t>Obrzędowe rozpoczęcie zbiórki jw.</w:t>
      </w:r>
    </w:p>
    <w:p w:rsidR="0045742C" w:rsidRDefault="0045742C" w:rsidP="0045742C">
      <w:pPr>
        <w:pStyle w:val="Akapitzlist"/>
        <w:numPr>
          <w:ilvl w:val="0"/>
          <w:numId w:val="12"/>
        </w:numPr>
        <w:rPr>
          <w:rFonts w:cstheme="minorHAnsi"/>
          <w:sz w:val="24"/>
          <w:szCs w:val="24"/>
        </w:rPr>
      </w:pPr>
      <w:r>
        <w:rPr>
          <w:rFonts w:cstheme="minorHAnsi"/>
          <w:sz w:val="24"/>
          <w:szCs w:val="24"/>
        </w:rPr>
        <w:t xml:space="preserve">Majsterka – wykonanie pik, toporków i włóczni. </w:t>
      </w:r>
    </w:p>
    <w:p w:rsidR="0045742C" w:rsidRDefault="0045742C" w:rsidP="0045742C">
      <w:pPr>
        <w:pStyle w:val="Akapitzlist"/>
        <w:numPr>
          <w:ilvl w:val="0"/>
          <w:numId w:val="12"/>
        </w:numPr>
        <w:rPr>
          <w:rFonts w:cstheme="minorHAnsi"/>
          <w:sz w:val="24"/>
          <w:szCs w:val="24"/>
        </w:rPr>
      </w:pPr>
      <w:r>
        <w:rPr>
          <w:rFonts w:cstheme="minorHAnsi"/>
          <w:sz w:val="24"/>
          <w:szCs w:val="24"/>
        </w:rPr>
        <w:t>Zabawa tematyczna – polowanie na niedźwiedzia/ wyprawa, skradanie, polowanie, podział łupu/.</w:t>
      </w:r>
    </w:p>
    <w:p w:rsidR="0045742C" w:rsidRDefault="0045742C" w:rsidP="0045742C">
      <w:pPr>
        <w:pStyle w:val="Akapitzlist"/>
        <w:numPr>
          <w:ilvl w:val="0"/>
          <w:numId w:val="12"/>
        </w:numPr>
        <w:rPr>
          <w:rFonts w:cstheme="minorHAnsi"/>
          <w:sz w:val="24"/>
          <w:szCs w:val="24"/>
        </w:rPr>
      </w:pPr>
      <w:r>
        <w:rPr>
          <w:rFonts w:cstheme="minorHAnsi"/>
          <w:sz w:val="24"/>
          <w:szCs w:val="24"/>
        </w:rPr>
        <w:t>Obrzęd radości – wielka myśliwska uczta.</w:t>
      </w:r>
    </w:p>
    <w:p w:rsidR="0045742C" w:rsidRDefault="0045742C" w:rsidP="0045742C">
      <w:pPr>
        <w:pStyle w:val="Akapitzlist"/>
        <w:numPr>
          <w:ilvl w:val="0"/>
          <w:numId w:val="12"/>
        </w:numPr>
        <w:rPr>
          <w:rFonts w:cstheme="minorHAnsi"/>
          <w:sz w:val="24"/>
          <w:szCs w:val="24"/>
        </w:rPr>
      </w:pPr>
      <w:r>
        <w:rPr>
          <w:rFonts w:cstheme="minorHAnsi"/>
          <w:sz w:val="24"/>
          <w:szCs w:val="24"/>
        </w:rPr>
        <w:t>Piosenki jw.</w:t>
      </w:r>
    </w:p>
    <w:p w:rsidR="0045742C" w:rsidRDefault="0045742C" w:rsidP="0045742C">
      <w:pPr>
        <w:pStyle w:val="Akapitzlist"/>
        <w:numPr>
          <w:ilvl w:val="0"/>
          <w:numId w:val="12"/>
        </w:numPr>
        <w:rPr>
          <w:rFonts w:cstheme="minorHAnsi"/>
          <w:sz w:val="24"/>
          <w:szCs w:val="24"/>
        </w:rPr>
      </w:pPr>
      <w:r>
        <w:rPr>
          <w:rFonts w:cstheme="minorHAnsi"/>
          <w:sz w:val="24"/>
          <w:szCs w:val="24"/>
        </w:rPr>
        <w:t>Krąg wiecowy – ocena wojów, przyznanie wyróżnień wpis do Księgi Plemienia.</w:t>
      </w:r>
    </w:p>
    <w:p w:rsidR="0045742C" w:rsidRDefault="0045742C" w:rsidP="0045742C">
      <w:pPr>
        <w:pStyle w:val="Akapitzlist"/>
        <w:numPr>
          <w:ilvl w:val="0"/>
          <w:numId w:val="12"/>
        </w:numPr>
        <w:rPr>
          <w:rFonts w:cstheme="minorHAnsi"/>
          <w:sz w:val="24"/>
          <w:szCs w:val="24"/>
        </w:rPr>
      </w:pPr>
      <w:r>
        <w:rPr>
          <w:rFonts w:cstheme="minorHAnsi"/>
          <w:sz w:val="24"/>
          <w:szCs w:val="24"/>
        </w:rPr>
        <w:t>Obrzęd zakończenia jak w poprzednich zbiórkach.</w:t>
      </w:r>
    </w:p>
    <w:p w:rsidR="0045742C" w:rsidRDefault="0045742C" w:rsidP="0045742C">
      <w:pPr>
        <w:rPr>
          <w:rFonts w:cstheme="minorHAnsi"/>
          <w:sz w:val="24"/>
          <w:szCs w:val="24"/>
        </w:rPr>
      </w:pPr>
      <w:r>
        <w:rPr>
          <w:rFonts w:cstheme="minorHAnsi"/>
          <w:sz w:val="24"/>
          <w:szCs w:val="24"/>
        </w:rPr>
        <w:t>Zadania zbiórki:</w:t>
      </w:r>
    </w:p>
    <w:p w:rsidR="0045742C" w:rsidRDefault="0045742C" w:rsidP="0045742C">
      <w:pPr>
        <w:pStyle w:val="Akapitzlist"/>
        <w:numPr>
          <w:ilvl w:val="0"/>
          <w:numId w:val="14"/>
        </w:numPr>
        <w:rPr>
          <w:rFonts w:cstheme="minorHAnsi"/>
          <w:sz w:val="24"/>
          <w:szCs w:val="24"/>
        </w:rPr>
      </w:pPr>
      <w:r>
        <w:rPr>
          <w:rFonts w:cstheme="minorHAnsi"/>
          <w:sz w:val="24"/>
          <w:szCs w:val="24"/>
        </w:rPr>
        <w:t xml:space="preserve">Nauka wzajemnej pomocy, pracowitości, podziału zadań pomiędzy </w:t>
      </w:r>
      <w:r w:rsidR="00E50DEF">
        <w:rPr>
          <w:rFonts w:cstheme="minorHAnsi"/>
          <w:sz w:val="24"/>
          <w:szCs w:val="24"/>
        </w:rPr>
        <w:t>siebie.</w:t>
      </w:r>
    </w:p>
    <w:p w:rsidR="00E50DEF" w:rsidRDefault="00E50DEF" w:rsidP="0045742C">
      <w:pPr>
        <w:pStyle w:val="Akapitzlist"/>
        <w:numPr>
          <w:ilvl w:val="0"/>
          <w:numId w:val="14"/>
        </w:numPr>
        <w:rPr>
          <w:rFonts w:cstheme="minorHAnsi"/>
          <w:sz w:val="24"/>
          <w:szCs w:val="24"/>
        </w:rPr>
      </w:pPr>
      <w:r>
        <w:rPr>
          <w:rFonts w:cstheme="minorHAnsi"/>
          <w:sz w:val="24"/>
          <w:szCs w:val="24"/>
        </w:rPr>
        <w:t>Zapoznanie zuchów z wyglądem narzędzi do polowania, bezpiecznego posługiwania się nimi, bezpieczeństwa i ostrożności w zajęciach.</w:t>
      </w:r>
    </w:p>
    <w:p w:rsidR="00E50DEF" w:rsidRDefault="00E50DEF" w:rsidP="0045742C">
      <w:pPr>
        <w:pStyle w:val="Akapitzlist"/>
        <w:numPr>
          <w:ilvl w:val="0"/>
          <w:numId w:val="14"/>
        </w:numPr>
        <w:rPr>
          <w:rFonts w:cstheme="minorHAnsi"/>
          <w:sz w:val="24"/>
          <w:szCs w:val="24"/>
        </w:rPr>
      </w:pPr>
      <w:r>
        <w:rPr>
          <w:rFonts w:cstheme="minorHAnsi"/>
          <w:sz w:val="24"/>
          <w:szCs w:val="24"/>
        </w:rPr>
        <w:t>Nauka polowania, skradania, język migowy – niemy.</w:t>
      </w:r>
    </w:p>
    <w:p w:rsidR="00E50DEF" w:rsidRPr="0045742C" w:rsidRDefault="00E50DEF" w:rsidP="0045742C">
      <w:pPr>
        <w:pStyle w:val="Akapitzlist"/>
        <w:numPr>
          <w:ilvl w:val="0"/>
          <w:numId w:val="14"/>
        </w:numPr>
        <w:rPr>
          <w:rFonts w:cstheme="minorHAnsi"/>
          <w:sz w:val="24"/>
          <w:szCs w:val="24"/>
        </w:rPr>
      </w:pPr>
      <w:r>
        <w:rPr>
          <w:rFonts w:cstheme="minorHAnsi"/>
          <w:sz w:val="24"/>
          <w:szCs w:val="24"/>
        </w:rPr>
        <w:t>Gawęda o tym jak polowali Słowianie i jaką rolę w ich życiu odgrywało  myślistwo.</w:t>
      </w:r>
    </w:p>
    <w:p w:rsidR="0045742C" w:rsidRDefault="0045742C" w:rsidP="0045742C">
      <w:pPr>
        <w:rPr>
          <w:rFonts w:cstheme="minorHAnsi"/>
          <w:sz w:val="24"/>
          <w:szCs w:val="24"/>
        </w:rPr>
      </w:pPr>
      <w:r>
        <w:rPr>
          <w:rFonts w:cstheme="minorHAnsi"/>
          <w:sz w:val="24"/>
          <w:szCs w:val="24"/>
        </w:rPr>
        <w:t>GŻ.</w:t>
      </w:r>
    </w:p>
    <w:p w:rsidR="009C4E6A" w:rsidRDefault="009C4E6A" w:rsidP="0045742C">
      <w:pPr>
        <w:pStyle w:val="Akapitzlist"/>
        <w:numPr>
          <w:ilvl w:val="0"/>
          <w:numId w:val="13"/>
        </w:numPr>
        <w:rPr>
          <w:rFonts w:cstheme="minorHAnsi"/>
          <w:sz w:val="24"/>
          <w:szCs w:val="24"/>
        </w:rPr>
      </w:pPr>
      <w:r>
        <w:rPr>
          <w:rFonts w:cstheme="minorHAnsi"/>
          <w:sz w:val="24"/>
          <w:szCs w:val="24"/>
        </w:rPr>
        <w:t>Obrzędowe rozpoczęcie zbiórki jw.</w:t>
      </w:r>
    </w:p>
    <w:p w:rsidR="009C4E6A" w:rsidRDefault="009C4E6A" w:rsidP="0045742C">
      <w:pPr>
        <w:pStyle w:val="Akapitzlist"/>
        <w:numPr>
          <w:ilvl w:val="0"/>
          <w:numId w:val="13"/>
        </w:numPr>
        <w:rPr>
          <w:rFonts w:cstheme="minorHAnsi"/>
          <w:sz w:val="24"/>
          <w:szCs w:val="24"/>
        </w:rPr>
      </w:pPr>
      <w:r>
        <w:rPr>
          <w:rFonts w:cstheme="minorHAnsi"/>
          <w:sz w:val="24"/>
          <w:szCs w:val="24"/>
        </w:rPr>
        <w:t>Gawęda – jak przebiegał wieczór prządek.</w:t>
      </w:r>
    </w:p>
    <w:p w:rsidR="0045742C" w:rsidRDefault="009C4E6A" w:rsidP="0045742C">
      <w:pPr>
        <w:pStyle w:val="Akapitzlist"/>
        <w:numPr>
          <w:ilvl w:val="0"/>
          <w:numId w:val="13"/>
        </w:numPr>
        <w:rPr>
          <w:rFonts w:cstheme="minorHAnsi"/>
          <w:sz w:val="24"/>
          <w:szCs w:val="24"/>
        </w:rPr>
      </w:pPr>
      <w:r>
        <w:rPr>
          <w:rFonts w:cstheme="minorHAnsi"/>
          <w:sz w:val="24"/>
          <w:szCs w:val="24"/>
        </w:rPr>
        <w:t>Zabawa tematyczna – wieczór prządek.</w:t>
      </w:r>
    </w:p>
    <w:p w:rsidR="009C4E6A" w:rsidRDefault="009C4E6A" w:rsidP="0045742C">
      <w:pPr>
        <w:pStyle w:val="Akapitzlist"/>
        <w:numPr>
          <w:ilvl w:val="0"/>
          <w:numId w:val="13"/>
        </w:numPr>
        <w:rPr>
          <w:rFonts w:cstheme="minorHAnsi"/>
          <w:sz w:val="24"/>
          <w:szCs w:val="24"/>
        </w:rPr>
      </w:pPr>
      <w:r>
        <w:rPr>
          <w:rFonts w:cstheme="minorHAnsi"/>
          <w:sz w:val="24"/>
          <w:szCs w:val="24"/>
        </w:rPr>
        <w:t xml:space="preserve">Majsterka – wykonywanie różnych ozdób i totemików z włóczki, </w:t>
      </w:r>
      <w:r w:rsidR="00A70882">
        <w:rPr>
          <w:rFonts w:cstheme="minorHAnsi"/>
          <w:sz w:val="24"/>
          <w:szCs w:val="24"/>
        </w:rPr>
        <w:t>materiału</w:t>
      </w:r>
      <w:r>
        <w:rPr>
          <w:rFonts w:cstheme="minorHAnsi"/>
          <w:sz w:val="24"/>
          <w:szCs w:val="24"/>
        </w:rPr>
        <w:t>, kory itp.</w:t>
      </w:r>
    </w:p>
    <w:p w:rsidR="009C4E6A" w:rsidRDefault="009C4E6A" w:rsidP="0045742C">
      <w:pPr>
        <w:pStyle w:val="Akapitzlist"/>
        <w:numPr>
          <w:ilvl w:val="0"/>
          <w:numId w:val="13"/>
        </w:numPr>
        <w:rPr>
          <w:rFonts w:cstheme="minorHAnsi"/>
          <w:sz w:val="24"/>
          <w:szCs w:val="24"/>
        </w:rPr>
      </w:pPr>
      <w:r>
        <w:rPr>
          <w:rFonts w:cstheme="minorHAnsi"/>
          <w:sz w:val="24"/>
          <w:szCs w:val="24"/>
        </w:rPr>
        <w:t>Teatrzyk samorodny – inscenizacja słowiańskich legend.</w:t>
      </w:r>
    </w:p>
    <w:p w:rsidR="009C4E6A" w:rsidRDefault="00A70882" w:rsidP="0045742C">
      <w:pPr>
        <w:pStyle w:val="Akapitzlist"/>
        <w:numPr>
          <w:ilvl w:val="0"/>
          <w:numId w:val="13"/>
        </w:numPr>
        <w:rPr>
          <w:rFonts w:cstheme="minorHAnsi"/>
          <w:sz w:val="24"/>
          <w:szCs w:val="24"/>
        </w:rPr>
      </w:pPr>
      <w:r>
        <w:rPr>
          <w:rFonts w:cstheme="minorHAnsi"/>
          <w:sz w:val="24"/>
          <w:szCs w:val="24"/>
        </w:rPr>
        <w:t>Gry, ćwiczenia i zabawy.</w:t>
      </w:r>
    </w:p>
    <w:p w:rsidR="00A70882" w:rsidRDefault="00A70882" w:rsidP="0045742C">
      <w:pPr>
        <w:pStyle w:val="Akapitzlist"/>
        <w:numPr>
          <w:ilvl w:val="0"/>
          <w:numId w:val="13"/>
        </w:numPr>
        <w:rPr>
          <w:rFonts w:cstheme="minorHAnsi"/>
          <w:sz w:val="24"/>
          <w:szCs w:val="24"/>
        </w:rPr>
      </w:pPr>
      <w:r>
        <w:rPr>
          <w:rFonts w:cstheme="minorHAnsi"/>
          <w:sz w:val="24"/>
          <w:szCs w:val="24"/>
        </w:rPr>
        <w:t>Piosenki i pląsy słowiańskie.</w:t>
      </w:r>
    </w:p>
    <w:p w:rsidR="00A70882" w:rsidRDefault="00A70882" w:rsidP="0045742C">
      <w:pPr>
        <w:pStyle w:val="Akapitzlist"/>
        <w:numPr>
          <w:ilvl w:val="0"/>
          <w:numId w:val="13"/>
        </w:numPr>
        <w:rPr>
          <w:rFonts w:cstheme="minorHAnsi"/>
          <w:sz w:val="24"/>
          <w:szCs w:val="24"/>
        </w:rPr>
      </w:pPr>
      <w:r>
        <w:rPr>
          <w:rFonts w:cstheme="minorHAnsi"/>
          <w:sz w:val="24"/>
          <w:szCs w:val="24"/>
        </w:rPr>
        <w:t>Krąg Plemienny</w:t>
      </w:r>
    </w:p>
    <w:p w:rsidR="00A70882" w:rsidRDefault="00A70882" w:rsidP="0045742C">
      <w:pPr>
        <w:pStyle w:val="Akapitzlist"/>
        <w:numPr>
          <w:ilvl w:val="0"/>
          <w:numId w:val="13"/>
        </w:numPr>
        <w:rPr>
          <w:rFonts w:cstheme="minorHAnsi"/>
          <w:sz w:val="24"/>
          <w:szCs w:val="24"/>
        </w:rPr>
      </w:pPr>
      <w:r>
        <w:rPr>
          <w:rFonts w:cstheme="minorHAnsi"/>
          <w:sz w:val="24"/>
          <w:szCs w:val="24"/>
        </w:rPr>
        <w:t>Obrzędowe zakończenie zbiórki jw.</w:t>
      </w:r>
    </w:p>
    <w:p w:rsidR="00A70882" w:rsidRDefault="00A70882" w:rsidP="00A70882">
      <w:pPr>
        <w:rPr>
          <w:rFonts w:cstheme="minorHAnsi"/>
          <w:sz w:val="24"/>
          <w:szCs w:val="24"/>
        </w:rPr>
      </w:pPr>
      <w:r>
        <w:rPr>
          <w:rFonts w:cstheme="minorHAnsi"/>
          <w:sz w:val="24"/>
          <w:szCs w:val="24"/>
        </w:rPr>
        <w:t>Zadania zbiórki:</w:t>
      </w:r>
    </w:p>
    <w:p w:rsidR="00A70882" w:rsidRDefault="00A70882" w:rsidP="00A70882">
      <w:pPr>
        <w:pStyle w:val="Akapitzlist"/>
        <w:numPr>
          <w:ilvl w:val="0"/>
          <w:numId w:val="15"/>
        </w:numPr>
        <w:rPr>
          <w:rFonts w:cstheme="minorHAnsi"/>
          <w:sz w:val="24"/>
          <w:szCs w:val="24"/>
        </w:rPr>
      </w:pPr>
      <w:r>
        <w:rPr>
          <w:rFonts w:cstheme="minorHAnsi"/>
          <w:sz w:val="24"/>
          <w:szCs w:val="24"/>
        </w:rPr>
        <w:t>Zapoznać zuchy z różnymi obyczajami słowiańskimi i zwrócić uwagę na ich związki z obyczajami i tradycjami pielęgnowanymi przez lud wiejski.</w:t>
      </w:r>
    </w:p>
    <w:p w:rsidR="00A70882" w:rsidRDefault="00A70882" w:rsidP="00A70882">
      <w:pPr>
        <w:pStyle w:val="Akapitzlist"/>
        <w:numPr>
          <w:ilvl w:val="0"/>
          <w:numId w:val="15"/>
        </w:numPr>
        <w:rPr>
          <w:rFonts w:cstheme="minorHAnsi"/>
          <w:sz w:val="24"/>
          <w:szCs w:val="24"/>
        </w:rPr>
      </w:pPr>
      <w:r>
        <w:rPr>
          <w:rFonts w:cstheme="minorHAnsi"/>
          <w:sz w:val="24"/>
          <w:szCs w:val="24"/>
        </w:rPr>
        <w:lastRenderedPageBreak/>
        <w:t>Wzbudzenie zainteresowania przeszłością, ciekawymi starymi tradycjami i obyczajami.</w:t>
      </w:r>
    </w:p>
    <w:p w:rsidR="00A70882" w:rsidRDefault="00A70882" w:rsidP="00A70882">
      <w:pPr>
        <w:rPr>
          <w:rFonts w:cstheme="minorHAnsi"/>
          <w:sz w:val="24"/>
          <w:szCs w:val="24"/>
        </w:rPr>
      </w:pPr>
    </w:p>
    <w:p w:rsidR="00A70882" w:rsidRDefault="00A70882" w:rsidP="00A70882">
      <w:pPr>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t>ZBIÓRKA VI</w:t>
      </w:r>
    </w:p>
    <w:p w:rsidR="00A70882" w:rsidRDefault="00A70882" w:rsidP="00A70882">
      <w:pPr>
        <w:rPr>
          <w:rFonts w:cstheme="minorHAnsi"/>
          <w:sz w:val="24"/>
          <w:szCs w:val="24"/>
        </w:rPr>
      </w:pPr>
      <w:r>
        <w:rPr>
          <w:rFonts w:cstheme="minorHAnsi"/>
          <w:sz w:val="24"/>
          <w:szCs w:val="24"/>
        </w:rPr>
        <w:t>Temat : „ Święto Kupały”.</w:t>
      </w:r>
    </w:p>
    <w:p w:rsidR="00A70882" w:rsidRDefault="00A70882" w:rsidP="00A70882">
      <w:pPr>
        <w:pStyle w:val="Akapitzlist"/>
        <w:numPr>
          <w:ilvl w:val="0"/>
          <w:numId w:val="16"/>
        </w:numPr>
        <w:rPr>
          <w:rFonts w:cstheme="minorHAnsi"/>
          <w:sz w:val="24"/>
          <w:szCs w:val="24"/>
        </w:rPr>
      </w:pPr>
      <w:r>
        <w:rPr>
          <w:rFonts w:cstheme="minorHAnsi"/>
          <w:sz w:val="24"/>
          <w:szCs w:val="24"/>
        </w:rPr>
        <w:t>Obrzędowe rozpoczęcie jak w poprzednich zbiórkach.</w:t>
      </w:r>
    </w:p>
    <w:p w:rsidR="00A70882" w:rsidRDefault="00A70882" w:rsidP="00A70882">
      <w:pPr>
        <w:pStyle w:val="Akapitzlist"/>
        <w:numPr>
          <w:ilvl w:val="0"/>
          <w:numId w:val="16"/>
        </w:numPr>
        <w:rPr>
          <w:rFonts w:cstheme="minorHAnsi"/>
          <w:sz w:val="24"/>
          <w:szCs w:val="24"/>
        </w:rPr>
      </w:pPr>
      <w:r>
        <w:rPr>
          <w:rFonts w:cstheme="minorHAnsi"/>
          <w:sz w:val="24"/>
          <w:szCs w:val="24"/>
        </w:rPr>
        <w:t>Gawęda – „Jak obchodzono święto Kupały u Słowian, wierzenia słowiańskie”.</w:t>
      </w:r>
    </w:p>
    <w:p w:rsidR="00A70882" w:rsidRDefault="00A70882" w:rsidP="00A70882">
      <w:pPr>
        <w:pStyle w:val="Akapitzlist"/>
        <w:numPr>
          <w:ilvl w:val="0"/>
          <w:numId w:val="16"/>
        </w:numPr>
        <w:rPr>
          <w:rFonts w:cstheme="minorHAnsi"/>
          <w:sz w:val="24"/>
          <w:szCs w:val="24"/>
        </w:rPr>
      </w:pPr>
      <w:r>
        <w:rPr>
          <w:rFonts w:cstheme="minorHAnsi"/>
          <w:sz w:val="24"/>
          <w:szCs w:val="24"/>
        </w:rPr>
        <w:t>Zabawa tematyczna – święto Kupały.</w:t>
      </w:r>
    </w:p>
    <w:p w:rsidR="00A70882" w:rsidRDefault="00A70882" w:rsidP="00A70882">
      <w:pPr>
        <w:pStyle w:val="Akapitzlist"/>
        <w:numPr>
          <w:ilvl w:val="0"/>
          <w:numId w:val="16"/>
        </w:numPr>
        <w:rPr>
          <w:rFonts w:cstheme="minorHAnsi"/>
          <w:sz w:val="24"/>
          <w:szCs w:val="24"/>
        </w:rPr>
      </w:pPr>
      <w:r>
        <w:rPr>
          <w:rFonts w:cstheme="minorHAnsi"/>
          <w:sz w:val="24"/>
          <w:szCs w:val="24"/>
        </w:rPr>
        <w:t>Piosenki i pląsy słowiańskie.</w:t>
      </w:r>
    </w:p>
    <w:p w:rsidR="00A70882" w:rsidRDefault="00A70882" w:rsidP="00A70882">
      <w:pPr>
        <w:pStyle w:val="Akapitzlist"/>
        <w:numPr>
          <w:ilvl w:val="0"/>
          <w:numId w:val="16"/>
        </w:numPr>
        <w:rPr>
          <w:rFonts w:cstheme="minorHAnsi"/>
          <w:sz w:val="24"/>
          <w:szCs w:val="24"/>
        </w:rPr>
      </w:pPr>
      <w:r>
        <w:rPr>
          <w:rFonts w:cstheme="minorHAnsi"/>
          <w:sz w:val="24"/>
          <w:szCs w:val="24"/>
        </w:rPr>
        <w:t>Gry i ćwiczenia.</w:t>
      </w:r>
    </w:p>
    <w:p w:rsidR="00A70882" w:rsidRDefault="00A70882" w:rsidP="00A70882">
      <w:pPr>
        <w:pStyle w:val="Akapitzlist"/>
        <w:numPr>
          <w:ilvl w:val="0"/>
          <w:numId w:val="16"/>
        </w:numPr>
        <w:rPr>
          <w:rFonts w:cstheme="minorHAnsi"/>
          <w:sz w:val="24"/>
          <w:szCs w:val="24"/>
        </w:rPr>
      </w:pPr>
      <w:r>
        <w:rPr>
          <w:rFonts w:cstheme="minorHAnsi"/>
          <w:sz w:val="24"/>
          <w:szCs w:val="24"/>
        </w:rPr>
        <w:t>Krąg wiecowy plemion.</w:t>
      </w:r>
    </w:p>
    <w:p w:rsidR="00A70882" w:rsidRDefault="00A70882" w:rsidP="00A70882">
      <w:pPr>
        <w:pStyle w:val="Akapitzlist"/>
        <w:numPr>
          <w:ilvl w:val="0"/>
          <w:numId w:val="16"/>
        </w:numPr>
        <w:rPr>
          <w:rFonts w:cstheme="minorHAnsi"/>
          <w:sz w:val="24"/>
          <w:szCs w:val="24"/>
        </w:rPr>
      </w:pPr>
      <w:r>
        <w:rPr>
          <w:rFonts w:cstheme="minorHAnsi"/>
          <w:sz w:val="24"/>
          <w:szCs w:val="24"/>
        </w:rPr>
        <w:t>Obrzędowe zakończenie zbiórki jak w poprzednich.</w:t>
      </w:r>
    </w:p>
    <w:p w:rsidR="00E7108F" w:rsidRDefault="00E7108F" w:rsidP="00E7108F">
      <w:pPr>
        <w:rPr>
          <w:rFonts w:cstheme="minorHAnsi"/>
          <w:sz w:val="24"/>
          <w:szCs w:val="24"/>
        </w:rPr>
      </w:pPr>
      <w:r>
        <w:rPr>
          <w:rFonts w:cstheme="minorHAnsi"/>
          <w:sz w:val="24"/>
          <w:szCs w:val="24"/>
        </w:rPr>
        <w:t>Zadania zbiórki:</w:t>
      </w:r>
    </w:p>
    <w:p w:rsidR="00E7108F" w:rsidRDefault="00E7108F" w:rsidP="00E7108F">
      <w:pPr>
        <w:pStyle w:val="Akapitzlist"/>
        <w:numPr>
          <w:ilvl w:val="0"/>
          <w:numId w:val="17"/>
        </w:numPr>
        <w:rPr>
          <w:rFonts w:cstheme="minorHAnsi"/>
          <w:sz w:val="24"/>
          <w:szCs w:val="24"/>
        </w:rPr>
      </w:pPr>
      <w:r w:rsidRPr="00E7108F">
        <w:rPr>
          <w:rFonts w:cstheme="minorHAnsi"/>
          <w:sz w:val="24"/>
          <w:szCs w:val="24"/>
        </w:rPr>
        <w:t>Poznanie niektórych podstawowych obrzędów i świąt słowiańskich.</w:t>
      </w:r>
    </w:p>
    <w:p w:rsidR="00E7108F" w:rsidRDefault="00E7108F" w:rsidP="00E7108F">
      <w:pPr>
        <w:pStyle w:val="Akapitzlist"/>
        <w:numPr>
          <w:ilvl w:val="0"/>
          <w:numId w:val="17"/>
        </w:numPr>
        <w:rPr>
          <w:rFonts w:cstheme="minorHAnsi"/>
          <w:sz w:val="24"/>
          <w:szCs w:val="24"/>
        </w:rPr>
      </w:pPr>
      <w:r>
        <w:rPr>
          <w:rFonts w:cstheme="minorHAnsi"/>
          <w:sz w:val="24"/>
          <w:szCs w:val="24"/>
        </w:rPr>
        <w:t>Poznanie słowiańskich pląsów i pieśni.</w:t>
      </w:r>
    </w:p>
    <w:p w:rsidR="00E7108F" w:rsidRDefault="00E7108F" w:rsidP="00E7108F">
      <w:pPr>
        <w:pStyle w:val="Akapitzlist"/>
        <w:numPr>
          <w:ilvl w:val="0"/>
          <w:numId w:val="17"/>
        </w:numPr>
        <w:rPr>
          <w:rFonts w:cstheme="minorHAnsi"/>
          <w:sz w:val="24"/>
          <w:szCs w:val="24"/>
        </w:rPr>
      </w:pPr>
      <w:r>
        <w:rPr>
          <w:rFonts w:cstheme="minorHAnsi"/>
          <w:sz w:val="24"/>
          <w:szCs w:val="24"/>
        </w:rPr>
        <w:t>Tajemnicze zwoływanie się plemienia –„ zuchowe wici”.</w:t>
      </w:r>
    </w:p>
    <w:p w:rsidR="00E7108F" w:rsidRDefault="00E7108F" w:rsidP="00E7108F">
      <w:pPr>
        <w:ind w:left="360"/>
        <w:rPr>
          <w:rFonts w:cstheme="minorHAnsi"/>
          <w:sz w:val="24"/>
          <w:szCs w:val="24"/>
        </w:rPr>
      </w:pPr>
    </w:p>
    <w:p w:rsidR="00E7108F" w:rsidRDefault="00E7108F" w:rsidP="00E7108F">
      <w:pPr>
        <w:ind w:left="360"/>
        <w:rPr>
          <w:rFonts w:cstheme="minorHAnsi"/>
          <w:sz w:val="24"/>
          <w:szCs w:val="24"/>
        </w:rPr>
      </w:pPr>
    </w:p>
    <w:p w:rsidR="00E7108F" w:rsidRDefault="00E7108F" w:rsidP="00E7108F">
      <w:pPr>
        <w:ind w:left="1776" w:firstLine="348"/>
        <w:rPr>
          <w:rFonts w:cstheme="minorHAnsi"/>
          <w:sz w:val="24"/>
          <w:szCs w:val="24"/>
        </w:rPr>
      </w:pPr>
      <w:r>
        <w:rPr>
          <w:rFonts w:cstheme="minorHAnsi"/>
          <w:sz w:val="24"/>
          <w:szCs w:val="24"/>
        </w:rPr>
        <w:t>ZBIÓRKA VII</w:t>
      </w:r>
    </w:p>
    <w:p w:rsidR="00E7108F" w:rsidRDefault="00E7108F" w:rsidP="00E7108F">
      <w:pPr>
        <w:rPr>
          <w:rFonts w:cstheme="minorHAnsi"/>
          <w:sz w:val="24"/>
          <w:szCs w:val="24"/>
        </w:rPr>
      </w:pPr>
      <w:r>
        <w:rPr>
          <w:rFonts w:cstheme="minorHAnsi"/>
          <w:sz w:val="24"/>
          <w:szCs w:val="24"/>
        </w:rPr>
        <w:t>Temat: „Święto Plemienia”.</w:t>
      </w:r>
    </w:p>
    <w:p w:rsidR="00E7108F" w:rsidRDefault="00FF41F1" w:rsidP="00E7108F">
      <w:pPr>
        <w:pStyle w:val="Akapitzlist"/>
        <w:numPr>
          <w:ilvl w:val="0"/>
          <w:numId w:val="18"/>
        </w:numPr>
        <w:rPr>
          <w:rFonts w:cstheme="minorHAnsi"/>
          <w:sz w:val="24"/>
          <w:szCs w:val="24"/>
        </w:rPr>
      </w:pPr>
      <w:r>
        <w:rPr>
          <w:rFonts w:cstheme="minorHAnsi"/>
          <w:sz w:val="24"/>
          <w:szCs w:val="24"/>
        </w:rPr>
        <w:t>Obrzędowe rozpoczęcie zbiórki – jak w poprzednich.</w:t>
      </w:r>
    </w:p>
    <w:p w:rsidR="00FF41F1" w:rsidRDefault="00FF41F1" w:rsidP="00E7108F">
      <w:pPr>
        <w:pStyle w:val="Akapitzlist"/>
        <w:numPr>
          <w:ilvl w:val="0"/>
          <w:numId w:val="18"/>
        </w:numPr>
        <w:rPr>
          <w:rFonts w:cstheme="minorHAnsi"/>
          <w:sz w:val="24"/>
          <w:szCs w:val="24"/>
        </w:rPr>
      </w:pPr>
      <w:r>
        <w:rPr>
          <w:rFonts w:cstheme="minorHAnsi"/>
          <w:sz w:val="24"/>
          <w:szCs w:val="24"/>
        </w:rPr>
        <w:t>Gawęda – „ O Wandzie i obcym Rytygierze”.</w:t>
      </w:r>
    </w:p>
    <w:p w:rsidR="00FF41F1" w:rsidRDefault="00FF41F1" w:rsidP="00E7108F">
      <w:pPr>
        <w:pStyle w:val="Akapitzlist"/>
        <w:numPr>
          <w:ilvl w:val="0"/>
          <w:numId w:val="18"/>
        </w:numPr>
        <w:rPr>
          <w:rFonts w:cstheme="minorHAnsi"/>
          <w:sz w:val="24"/>
          <w:szCs w:val="24"/>
        </w:rPr>
      </w:pPr>
      <w:r>
        <w:rPr>
          <w:rFonts w:cstheme="minorHAnsi"/>
          <w:sz w:val="24"/>
          <w:szCs w:val="24"/>
        </w:rPr>
        <w:t xml:space="preserve">Wielki turniej wojów i parada białogłów – gry i ćwiczenia sprawnościowe, zręcznościowe, wytrzymałościowe, przyrodnicze, </w:t>
      </w:r>
      <w:r w:rsidR="00B71208">
        <w:rPr>
          <w:rFonts w:cstheme="minorHAnsi"/>
          <w:sz w:val="24"/>
          <w:szCs w:val="24"/>
        </w:rPr>
        <w:t>historyczne.</w:t>
      </w:r>
    </w:p>
    <w:p w:rsidR="00B71208" w:rsidRDefault="00B71208" w:rsidP="00E7108F">
      <w:pPr>
        <w:pStyle w:val="Akapitzlist"/>
        <w:numPr>
          <w:ilvl w:val="0"/>
          <w:numId w:val="18"/>
        </w:numPr>
        <w:rPr>
          <w:rFonts w:cstheme="minorHAnsi"/>
          <w:sz w:val="24"/>
          <w:szCs w:val="24"/>
        </w:rPr>
      </w:pPr>
      <w:r>
        <w:rPr>
          <w:rFonts w:cstheme="minorHAnsi"/>
          <w:sz w:val="24"/>
          <w:szCs w:val="24"/>
        </w:rPr>
        <w:t>Krąg Wiecowy plemion – podjęcie decyzji o nadaniu sprawności połączone z obrzędem wpisu do Księgi Gromady i plemienia.</w:t>
      </w:r>
    </w:p>
    <w:p w:rsidR="00B71208" w:rsidRDefault="00B71208" w:rsidP="00E7108F">
      <w:pPr>
        <w:pStyle w:val="Akapitzlist"/>
        <w:numPr>
          <w:ilvl w:val="0"/>
          <w:numId w:val="18"/>
        </w:numPr>
        <w:rPr>
          <w:rFonts w:cstheme="minorHAnsi"/>
          <w:sz w:val="24"/>
          <w:szCs w:val="24"/>
        </w:rPr>
      </w:pPr>
      <w:r>
        <w:rPr>
          <w:rFonts w:cstheme="minorHAnsi"/>
          <w:sz w:val="24"/>
          <w:szCs w:val="24"/>
        </w:rPr>
        <w:t>Bal wojów i białogłów.</w:t>
      </w:r>
    </w:p>
    <w:p w:rsidR="00B71208" w:rsidRDefault="00B71208" w:rsidP="00E7108F">
      <w:pPr>
        <w:pStyle w:val="Akapitzlist"/>
        <w:numPr>
          <w:ilvl w:val="0"/>
          <w:numId w:val="18"/>
        </w:numPr>
        <w:rPr>
          <w:rFonts w:cstheme="minorHAnsi"/>
          <w:sz w:val="24"/>
          <w:szCs w:val="24"/>
        </w:rPr>
      </w:pPr>
      <w:r>
        <w:rPr>
          <w:rFonts w:cstheme="minorHAnsi"/>
          <w:sz w:val="24"/>
          <w:szCs w:val="24"/>
        </w:rPr>
        <w:t>Obrzędowe zakończenie zbiórki – jak poprzednie zbiórki.</w:t>
      </w:r>
    </w:p>
    <w:p w:rsidR="00B71208" w:rsidRDefault="00B71208" w:rsidP="00B71208">
      <w:pPr>
        <w:rPr>
          <w:rFonts w:cstheme="minorHAnsi"/>
          <w:sz w:val="24"/>
          <w:szCs w:val="24"/>
        </w:rPr>
      </w:pPr>
      <w:r>
        <w:rPr>
          <w:rFonts w:cstheme="minorHAnsi"/>
          <w:sz w:val="24"/>
          <w:szCs w:val="24"/>
        </w:rPr>
        <w:t>Zadania zbiórki:</w:t>
      </w:r>
    </w:p>
    <w:p w:rsidR="00B71208" w:rsidRDefault="00B71208" w:rsidP="00B71208">
      <w:pPr>
        <w:pStyle w:val="Akapitzlist"/>
        <w:numPr>
          <w:ilvl w:val="0"/>
          <w:numId w:val="19"/>
        </w:numPr>
        <w:rPr>
          <w:rFonts w:cstheme="minorHAnsi"/>
          <w:sz w:val="24"/>
          <w:szCs w:val="24"/>
        </w:rPr>
      </w:pPr>
      <w:r>
        <w:rPr>
          <w:rFonts w:cstheme="minorHAnsi"/>
          <w:sz w:val="24"/>
          <w:szCs w:val="24"/>
        </w:rPr>
        <w:t>Przekazanie wiadomości w jaki sposób plemiona słowiańskie prowadziły ze sobą wojny, jak zawierały pokój, jak łączyły siły podczas polowań i zagrożenia.</w:t>
      </w:r>
    </w:p>
    <w:p w:rsidR="00B71208" w:rsidRDefault="00B71208" w:rsidP="00B71208">
      <w:pPr>
        <w:pStyle w:val="Akapitzlist"/>
        <w:numPr>
          <w:ilvl w:val="0"/>
          <w:numId w:val="19"/>
        </w:numPr>
        <w:rPr>
          <w:rFonts w:cstheme="minorHAnsi"/>
          <w:sz w:val="24"/>
          <w:szCs w:val="24"/>
        </w:rPr>
      </w:pPr>
      <w:r>
        <w:rPr>
          <w:rFonts w:cstheme="minorHAnsi"/>
          <w:sz w:val="24"/>
          <w:szCs w:val="24"/>
        </w:rPr>
        <w:t>Poznanie pozdrowień słowiańskich i ich tańców.</w:t>
      </w:r>
    </w:p>
    <w:p w:rsidR="00B71208" w:rsidRDefault="00B71208" w:rsidP="00B71208">
      <w:pPr>
        <w:pStyle w:val="Akapitzlist"/>
        <w:numPr>
          <w:ilvl w:val="0"/>
          <w:numId w:val="19"/>
        </w:numPr>
        <w:rPr>
          <w:rFonts w:cstheme="minorHAnsi"/>
          <w:sz w:val="24"/>
          <w:szCs w:val="24"/>
        </w:rPr>
      </w:pPr>
      <w:r>
        <w:rPr>
          <w:rFonts w:cstheme="minorHAnsi"/>
          <w:sz w:val="24"/>
          <w:szCs w:val="24"/>
        </w:rPr>
        <w:t>Jak Słowianie organizowali turnieje i bale słowiańskie.</w:t>
      </w:r>
    </w:p>
    <w:p w:rsidR="00B71208" w:rsidRDefault="00B71208" w:rsidP="00B71208">
      <w:pPr>
        <w:pStyle w:val="Akapitzlist"/>
        <w:numPr>
          <w:ilvl w:val="0"/>
          <w:numId w:val="19"/>
        </w:numPr>
        <w:rPr>
          <w:rFonts w:cstheme="minorHAnsi"/>
          <w:sz w:val="24"/>
          <w:szCs w:val="24"/>
        </w:rPr>
      </w:pPr>
      <w:r>
        <w:rPr>
          <w:rFonts w:cstheme="minorHAnsi"/>
          <w:sz w:val="24"/>
          <w:szCs w:val="24"/>
        </w:rPr>
        <w:t>Kształtowanie poczucia przynależności do zespołu.</w:t>
      </w:r>
    </w:p>
    <w:p w:rsidR="00B71208" w:rsidRDefault="00B71208" w:rsidP="00B71208">
      <w:pPr>
        <w:pStyle w:val="Akapitzlist"/>
        <w:numPr>
          <w:ilvl w:val="0"/>
          <w:numId w:val="19"/>
        </w:numPr>
        <w:rPr>
          <w:rFonts w:cstheme="minorHAnsi"/>
          <w:sz w:val="24"/>
          <w:szCs w:val="24"/>
        </w:rPr>
      </w:pPr>
      <w:r>
        <w:rPr>
          <w:rFonts w:cstheme="minorHAnsi"/>
          <w:sz w:val="24"/>
          <w:szCs w:val="24"/>
        </w:rPr>
        <w:t>Wyrobienie umiejętności oceny pracy i postawy własnej i współzuchów.</w:t>
      </w:r>
    </w:p>
    <w:p w:rsidR="00037B54" w:rsidRDefault="00037B54" w:rsidP="00037B54">
      <w:pPr>
        <w:rPr>
          <w:rFonts w:cstheme="minorHAnsi"/>
          <w:sz w:val="24"/>
          <w:szCs w:val="24"/>
        </w:rPr>
      </w:pPr>
    </w:p>
    <w:p w:rsidR="00037B54" w:rsidRDefault="00037B54" w:rsidP="00037B54">
      <w:pPr>
        <w:ind w:left="2124"/>
        <w:rPr>
          <w:rFonts w:cstheme="minorHAnsi"/>
          <w:b/>
          <w:sz w:val="24"/>
          <w:szCs w:val="24"/>
        </w:rPr>
      </w:pPr>
      <w:r w:rsidRPr="00037B54">
        <w:rPr>
          <w:rFonts w:cstheme="minorHAnsi"/>
          <w:b/>
          <w:sz w:val="24"/>
          <w:szCs w:val="24"/>
        </w:rPr>
        <w:lastRenderedPageBreak/>
        <w:t>PRZYDATNE MATERIAŁY</w:t>
      </w:r>
    </w:p>
    <w:p w:rsidR="00037B54" w:rsidRDefault="00037B54" w:rsidP="00037B54">
      <w:pPr>
        <w:rPr>
          <w:rFonts w:cstheme="minorHAnsi"/>
          <w:b/>
          <w:sz w:val="24"/>
          <w:szCs w:val="24"/>
        </w:rPr>
      </w:pPr>
    </w:p>
    <w:p w:rsidR="00037B54" w:rsidRPr="00037B54" w:rsidRDefault="00037B54" w:rsidP="00037B54">
      <w:pPr>
        <w:rPr>
          <w:rFonts w:cstheme="minorHAnsi"/>
          <w:sz w:val="24"/>
          <w:szCs w:val="24"/>
        </w:rPr>
      </w:pPr>
      <w:r>
        <w:rPr>
          <w:rFonts w:cstheme="minorHAnsi"/>
          <w:b/>
          <w:sz w:val="24"/>
          <w:szCs w:val="24"/>
        </w:rPr>
        <w:t xml:space="preserve">  </w:t>
      </w:r>
      <w:r w:rsidRPr="00037B54">
        <w:rPr>
          <w:rFonts w:cstheme="minorHAnsi"/>
          <w:sz w:val="24"/>
          <w:szCs w:val="24"/>
        </w:rPr>
        <w:t>GAWĘDY:</w:t>
      </w:r>
    </w:p>
    <w:p w:rsidR="00037B54" w:rsidRDefault="00037B54" w:rsidP="00037B54">
      <w:pPr>
        <w:rPr>
          <w:rFonts w:cstheme="minorHAnsi"/>
          <w:sz w:val="24"/>
          <w:szCs w:val="24"/>
        </w:rPr>
      </w:pPr>
      <w:r>
        <w:rPr>
          <w:rFonts w:cstheme="minorHAnsi"/>
          <w:sz w:val="24"/>
          <w:szCs w:val="24"/>
        </w:rPr>
        <w:t>„Osada słowiańska”</w:t>
      </w:r>
    </w:p>
    <w:p w:rsidR="00037B54" w:rsidRDefault="00037B54" w:rsidP="00037B54">
      <w:pPr>
        <w:rPr>
          <w:rFonts w:cstheme="minorHAnsi"/>
          <w:sz w:val="24"/>
          <w:szCs w:val="24"/>
        </w:rPr>
      </w:pPr>
      <w:r>
        <w:rPr>
          <w:rFonts w:cstheme="minorHAnsi"/>
          <w:sz w:val="24"/>
          <w:szCs w:val="24"/>
        </w:rPr>
        <w:t>Dookoła się las rozlegał stary, wysoki, gęsty, a łąka nad rzeką zwężała płynącą ścienionym korytem. W prawo otwarła się łąka, dokoła zasiekami drzew zrąbanych otoczona. Poza nią, z szałasów jakichś, chałup z drzewa i chrustu opasanych tynami / rodzaj ogrodzenia/ wysokimi – dobywał się słup siny. Zbliżając się ku budom, coraz je lepiej rozeznać można było. U brzegu podniesionego trochę rzeki stały w prostokąt, szczelnie zewsząd zamknięte. Od łąki odgradzały je kłody drzew i tyny, pokopane doły i powbijane pale. Na jednym z nich tkwiła zawieszona biała , od deszczów wypłukana, od słońca zwapniała czaszka końska.</w:t>
      </w:r>
      <w:r w:rsidR="00287AE9">
        <w:rPr>
          <w:rFonts w:cstheme="minorHAnsi"/>
          <w:sz w:val="24"/>
          <w:szCs w:val="24"/>
        </w:rPr>
        <w:t xml:space="preserve"> Dachy pokryte były kawałkami dartymi drzewa, wiszarem /zarośla, pnące rośliny/ i gałęziami – ściany w słupy z chrustu plecione.  W pośrodku tylko z kłód ogromnych w zrąb zbudowana wznosiła się chałupa – dwór, do której szopy w koło przytykały, z nią razem obejście tworząc, w środku którego małe znajdowało się podwórze. Chata, w zrąb na mech budowana, stara – w pośrodku się wznosiła, wyżej nad inne szopy – drzwi do niej wiodły z progiem wysokim, ale obyczajem starym bez zamka żadnego, bo ich nigdy nie zawierano. Z sieni w lewo była izba wielka. Tok / boisko, klepisko miejsce na młockę/  w niej ubity gładko, posypany był </w:t>
      </w:r>
      <w:r w:rsidR="005A4631">
        <w:rPr>
          <w:rFonts w:cstheme="minorHAnsi"/>
          <w:sz w:val="24"/>
          <w:szCs w:val="24"/>
        </w:rPr>
        <w:t>zielem</w:t>
      </w:r>
      <w:r w:rsidR="00287AE9">
        <w:rPr>
          <w:rFonts w:cstheme="minorHAnsi"/>
          <w:sz w:val="24"/>
          <w:szCs w:val="24"/>
        </w:rPr>
        <w:t xml:space="preserve"> świeżym, w głębi ognisko z kamieni stało, na którym nigdy ogień nie gasnął. Dym się dobywał z niego przez nieszczelny dach ku górze. Ściany i belki, i wszystko szkliło się od niego na czarno.</w:t>
      </w:r>
      <w:r w:rsidR="005A4631">
        <w:rPr>
          <w:rFonts w:cstheme="minorHAnsi"/>
          <w:sz w:val="24"/>
          <w:szCs w:val="24"/>
        </w:rPr>
        <w:t xml:space="preserve"> Dokoła przy ścianach ławy na pniach były przymocowana. W rogu stał duży stół, a na nim dzieża do mieszania chleba, białym płótnem okryta. Nad nią wisiały wianki już poschłe i wiązki różnego ziela. Na stole, ręcznikiem szytym zasłanym, chleb też nakrojony leżał i nóż przy nim mały. U drzwi na ławie stał ceber z wodą i czerpakiem. W kącie, w głębi wi</w:t>
      </w:r>
      <w:r w:rsidR="00C16F39">
        <w:rPr>
          <w:rFonts w:cstheme="minorHAnsi"/>
          <w:sz w:val="24"/>
          <w:szCs w:val="24"/>
        </w:rPr>
        <w:t>dać było żarna małe i kilka bod</w:t>
      </w:r>
      <w:r w:rsidR="005A4631">
        <w:rPr>
          <w:rFonts w:cstheme="minorHAnsi"/>
          <w:sz w:val="24"/>
          <w:szCs w:val="24"/>
        </w:rPr>
        <w:t>ni</w:t>
      </w:r>
      <w:r w:rsidR="00C16F39">
        <w:rPr>
          <w:rFonts w:cstheme="minorHAnsi"/>
          <w:sz w:val="24"/>
          <w:szCs w:val="24"/>
        </w:rPr>
        <w:t xml:space="preserve"> / kubeł drewniany, duża dzieża drewniana/ chrustami poosłanianych. Niewielkie okno zasuwane wewnątrz okiennicą stało teraz otworem, tyle światła wpuszczając, ile go do rozpatrzenia się a izbie było potrzeba. </w:t>
      </w:r>
    </w:p>
    <w:p w:rsidR="00C16F39" w:rsidRDefault="00C16F39" w:rsidP="00037B54">
      <w:pPr>
        <w:rPr>
          <w:rFonts w:cstheme="minorHAnsi"/>
          <w:sz w:val="24"/>
          <w:szCs w:val="24"/>
        </w:rPr>
      </w:pPr>
      <w:r>
        <w:rPr>
          <w:rFonts w:cstheme="minorHAnsi"/>
          <w:sz w:val="24"/>
          <w:szCs w:val="24"/>
        </w:rPr>
        <w:t>/Dokładny opis znajdziesz w opracowaniu książkowym podanym w punkcie 13 bibliografii/.</w:t>
      </w:r>
    </w:p>
    <w:p w:rsidR="00015E85" w:rsidRDefault="00015E85" w:rsidP="00037B54">
      <w:pPr>
        <w:rPr>
          <w:rFonts w:cstheme="minorHAnsi"/>
          <w:sz w:val="24"/>
          <w:szCs w:val="24"/>
        </w:rPr>
      </w:pPr>
    </w:p>
    <w:p w:rsidR="00015E85" w:rsidRDefault="00015E85" w:rsidP="00037B54">
      <w:pPr>
        <w:rPr>
          <w:rFonts w:cstheme="minorHAnsi"/>
          <w:sz w:val="24"/>
          <w:szCs w:val="24"/>
        </w:rPr>
      </w:pPr>
      <w:r>
        <w:rPr>
          <w:rFonts w:cstheme="minorHAnsi"/>
          <w:sz w:val="24"/>
          <w:szCs w:val="24"/>
        </w:rPr>
        <w:t>„Święto Kupały”</w:t>
      </w:r>
    </w:p>
    <w:p w:rsidR="00015E85" w:rsidRDefault="00015E85" w:rsidP="00037B54">
      <w:pPr>
        <w:rPr>
          <w:rFonts w:cstheme="minorHAnsi"/>
          <w:sz w:val="24"/>
          <w:szCs w:val="24"/>
        </w:rPr>
      </w:pPr>
      <w:r>
        <w:rPr>
          <w:rFonts w:cstheme="minorHAnsi"/>
          <w:sz w:val="24"/>
          <w:szCs w:val="24"/>
        </w:rPr>
        <w:t>Dzień Kupały – najdłuższy w roku, noc kupały – najkrótsza, były jednym ciągiem wesela, śpiewu, skoków i obrzędów.</w:t>
      </w:r>
    </w:p>
    <w:p w:rsidR="00015E85" w:rsidRDefault="00015E85" w:rsidP="00037B54">
      <w:pPr>
        <w:rPr>
          <w:rFonts w:cstheme="minorHAnsi"/>
          <w:sz w:val="24"/>
          <w:szCs w:val="24"/>
        </w:rPr>
      </w:pPr>
      <w:r>
        <w:rPr>
          <w:rFonts w:cstheme="minorHAnsi"/>
          <w:sz w:val="24"/>
          <w:szCs w:val="24"/>
        </w:rPr>
        <w:tab/>
        <w:t xml:space="preserve">Na górze świętej nad jeziorem z sąsiednich mirów na kupałę  najwięcej się ludu zbierało. Od rana widać tu już było młodzież znoszącą suche gałęzie, łuczywo, bierwiona świeżo ucięte, gdyż martwego drzewa na ogień święty nosić nie było wolno. Ze wszech stron widać było sunące </w:t>
      </w:r>
      <w:r w:rsidR="003013E4">
        <w:rPr>
          <w:rFonts w:cstheme="minorHAnsi"/>
          <w:sz w:val="24"/>
          <w:szCs w:val="24"/>
        </w:rPr>
        <w:t>sznurami</w:t>
      </w:r>
      <w:r>
        <w:rPr>
          <w:rFonts w:cstheme="minorHAnsi"/>
          <w:sz w:val="24"/>
          <w:szCs w:val="24"/>
        </w:rPr>
        <w:t xml:space="preserve"> niewiasty w biel, całe w wiankach i opaskach zielonych, chłopaków w narzuconych na ramiona siermięgach. Zewsząd po gajach i lesie brzmiały przedśpiewy zwiastujące nocną uciechę. Nagotowane ogniska widać było u skraju lasu, pod dębami i głębiej jeszcze. </w:t>
      </w:r>
      <w:r w:rsidR="003013E4">
        <w:rPr>
          <w:rFonts w:cstheme="minorHAnsi"/>
          <w:sz w:val="24"/>
          <w:szCs w:val="24"/>
        </w:rPr>
        <w:t xml:space="preserve">Kamiennymi siekierkami łupano drzazgi na opał. Każda gromada </w:t>
      </w:r>
      <w:r w:rsidR="003013E4">
        <w:rPr>
          <w:rFonts w:cstheme="minorHAnsi"/>
          <w:sz w:val="24"/>
          <w:szCs w:val="24"/>
        </w:rPr>
        <w:lastRenderedPageBreak/>
        <w:t>obejmowała dawne miejsce i zgliszcze swe świąteczne. Gwar wesoły i śmiechy przebrzmiewały po lesie.</w:t>
      </w:r>
      <w:r w:rsidR="00077766">
        <w:rPr>
          <w:rFonts w:cstheme="minorHAnsi"/>
          <w:sz w:val="24"/>
          <w:szCs w:val="24"/>
        </w:rPr>
        <w:t xml:space="preserve"> Słońce zapadać miało, wszystkich oczy i twarze ku niemu były zwrócone. Czekano, gdy ostatni jego promień zniknie z drzew pozłoconych wierzchołków, aby ognie rozniecić i pieśni a korowody rozpocząć. Starsze niewiasty siedziały na ziemi, a około nich cebry i garnki, i niecki z mięsiwem, i kołacze a korowaje / obrzędowe ciasto – weselne lub świąteczne/ świąteczne widać było; młódź się kręciła i goniła po błoni klaskając w ręce. Dziewczęta trzymały się gromadą, kupkami na nie nacierali chłopcy, rzucano słowy, wyciągano się krzycząc i opędzano chustami napastujących.</w:t>
      </w:r>
      <w:r w:rsidR="00F3334E">
        <w:rPr>
          <w:rFonts w:cstheme="minorHAnsi"/>
          <w:sz w:val="24"/>
          <w:szCs w:val="24"/>
        </w:rPr>
        <w:t xml:space="preserve"> – Kupało! Kupało! Łado! – odzywały się tu i ówdzie śpiewne głosy. Chłopcy tymczasem suche tarli drzewo, aby zrobić ogień boży, który by sam się zrodził, młodym był i nowym, a potem przez rok cały na domowym palił się ognisku. Był to ogień, którego z domu nikomu wynosić obcemu nie dawano. Kto ogień wyniósł z chaty, brał z niej życie.</w:t>
      </w:r>
      <w:r w:rsidR="00A311B6">
        <w:rPr>
          <w:rFonts w:cstheme="minorHAnsi"/>
          <w:sz w:val="24"/>
          <w:szCs w:val="24"/>
        </w:rPr>
        <w:t xml:space="preserve"> Ostatni blask zagasł, już tylko łuna czerwona wskazywała, gdzie zapadło. Dwa smolne łuczywa ogień obejmował boży, zażegniętą żagiew podano dziewczynie, która żywo i zręcznie pod stos ją podłożyła. W tej samej chwili przy wszystkich ogniskach błyskały już ogniki i wielkim głosem wołano radośnie : Kupało ! Las płonął światłami i huczał pieśnią, i tętnił skokami. Z dala widać było ogniów łuny, około nich wirem, kołem zwijające się cienie, z rozwiązanymi włosy, rozpuszczonymi szaty, rozsypującymi się wieńcami, podniesionymi rękami. – Hej! Kupało ! Kupało!. Niewiasty jeszcze wiodły tany, gdy chłopcy z zapalonymi żagwiami zaczęli przeskakiwać ogniska, a potem wyścigać się po łące i wybiegać na polanki z nimi.</w:t>
      </w:r>
      <w:r w:rsidR="007F246C">
        <w:rPr>
          <w:rFonts w:cstheme="minorHAnsi"/>
          <w:sz w:val="24"/>
          <w:szCs w:val="24"/>
        </w:rPr>
        <w:t xml:space="preserve"> Gdzie indziej lano miód w ogień na ofiarę Białemu Bogu, przygasał płomień na chwilę i buchał potem z nową mocą. Parobaczki nieraz spotkali się w skoku, wśród płomieni i dymu uderzali o siebie, nieraz się śmiejąc chwytali za bary, padali na ziemię i tarzali mocując. </w:t>
      </w:r>
      <w:r w:rsidR="00CD71F9">
        <w:rPr>
          <w:rFonts w:cstheme="minorHAnsi"/>
          <w:sz w:val="24"/>
          <w:szCs w:val="24"/>
        </w:rPr>
        <w:t xml:space="preserve">U wszystkich ognisk razem rozpoczęły się te skoki, a wnet potem z ogniem pogony /gonitwa, bieg/. Z zapalonymi żagwiami, których ogień w biegu nie powinien był zagasnąć, obiegano posiane zboża, barcie, łąki, wołając kupały. Na niebiosach, jakby spod zasłon przypatrując się ciekawie temu, co się działo na ziemi, szła zorza wieczorna całować się ze wschodzącą jutrzenką, noc ledwie przysłoniła lasy, a już dzień świtał za nimi. Teraz rozpoczęło się picie i ucztowanie około ognisk, wśród wesela i śpiewu. </w:t>
      </w:r>
    </w:p>
    <w:p w:rsidR="00571DA7" w:rsidRDefault="00571DA7" w:rsidP="00037B54">
      <w:pPr>
        <w:rPr>
          <w:rFonts w:cstheme="minorHAnsi"/>
          <w:sz w:val="24"/>
          <w:szCs w:val="24"/>
        </w:rPr>
      </w:pPr>
    </w:p>
    <w:p w:rsidR="00571DA7" w:rsidRDefault="00571DA7" w:rsidP="00037B54">
      <w:pPr>
        <w:rPr>
          <w:rFonts w:cstheme="minorHAnsi"/>
          <w:sz w:val="24"/>
          <w:szCs w:val="24"/>
        </w:rPr>
      </w:pPr>
      <w:r w:rsidRPr="00571DA7">
        <w:rPr>
          <w:rFonts w:cstheme="minorHAnsi"/>
          <w:sz w:val="24"/>
          <w:szCs w:val="24"/>
        </w:rPr>
        <w:t>/Dokładny opis znajdziesz w opracowaniu książkowym podanym w punkcie 13 bibliografii/.</w:t>
      </w:r>
    </w:p>
    <w:p w:rsidR="005D5655" w:rsidRDefault="005D5655" w:rsidP="00037B54">
      <w:pPr>
        <w:rPr>
          <w:rFonts w:cstheme="minorHAnsi"/>
          <w:sz w:val="24"/>
          <w:szCs w:val="24"/>
        </w:rPr>
      </w:pPr>
    </w:p>
    <w:p w:rsidR="005D5655" w:rsidRDefault="005D5655" w:rsidP="00037B54">
      <w:pPr>
        <w:rPr>
          <w:rFonts w:cstheme="minorHAnsi"/>
          <w:sz w:val="24"/>
          <w:szCs w:val="24"/>
        </w:rPr>
      </w:pPr>
      <w:r>
        <w:rPr>
          <w:rFonts w:cstheme="minorHAnsi"/>
          <w:sz w:val="24"/>
          <w:szCs w:val="24"/>
        </w:rPr>
        <w:t>„Wieczór prządek”</w:t>
      </w:r>
    </w:p>
    <w:p w:rsidR="005D5655" w:rsidRDefault="005D5655" w:rsidP="00037B54">
      <w:pPr>
        <w:rPr>
          <w:rFonts w:cstheme="minorHAnsi"/>
          <w:sz w:val="24"/>
          <w:szCs w:val="24"/>
        </w:rPr>
      </w:pPr>
      <w:r>
        <w:rPr>
          <w:rFonts w:cstheme="minorHAnsi"/>
          <w:sz w:val="24"/>
          <w:szCs w:val="24"/>
        </w:rPr>
        <w:t xml:space="preserve">Bardzo stery był to zwyczaj i przez dziewczęta całej osady ogromnie lubiany. Gdy lato </w:t>
      </w:r>
      <w:r w:rsidR="009868F3">
        <w:rPr>
          <w:rFonts w:cstheme="minorHAnsi"/>
          <w:sz w:val="24"/>
          <w:szCs w:val="24"/>
        </w:rPr>
        <w:t>dobiegało</w:t>
      </w:r>
      <w:r>
        <w:rPr>
          <w:rFonts w:cstheme="minorHAnsi"/>
          <w:sz w:val="24"/>
          <w:szCs w:val="24"/>
        </w:rPr>
        <w:t xml:space="preserve"> końca, a dnie </w:t>
      </w:r>
      <w:r w:rsidR="009868F3">
        <w:rPr>
          <w:rFonts w:cstheme="minorHAnsi"/>
          <w:sz w:val="24"/>
          <w:szCs w:val="24"/>
        </w:rPr>
        <w:t>stawały</w:t>
      </w:r>
      <w:r>
        <w:rPr>
          <w:rFonts w:cstheme="minorHAnsi"/>
          <w:sz w:val="24"/>
          <w:szCs w:val="24"/>
        </w:rPr>
        <w:t xml:space="preserve"> się coraz krótsze, zbierały się one na „prządki” </w:t>
      </w:r>
      <w:r w:rsidR="009868F3">
        <w:rPr>
          <w:rFonts w:cstheme="minorHAnsi"/>
          <w:sz w:val="24"/>
          <w:szCs w:val="24"/>
        </w:rPr>
        <w:t>raz</w:t>
      </w:r>
      <w:r>
        <w:rPr>
          <w:rFonts w:cstheme="minorHAnsi"/>
          <w:sz w:val="24"/>
          <w:szCs w:val="24"/>
        </w:rPr>
        <w:t xml:space="preserve"> w jednej, to znów  w innej chacie. Siadały przy ogniu i pomagały prząść len lub konopie. Nie obeszło się nigdy bez gościnności i wesołości. </w:t>
      </w:r>
    </w:p>
    <w:p w:rsidR="005D5655" w:rsidRDefault="005D5655" w:rsidP="00037B54">
      <w:pPr>
        <w:rPr>
          <w:rFonts w:cstheme="minorHAnsi"/>
          <w:sz w:val="24"/>
          <w:szCs w:val="24"/>
        </w:rPr>
      </w:pPr>
      <w:r>
        <w:rPr>
          <w:rFonts w:cstheme="minorHAnsi"/>
          <w:sz w:val="24"/>
          <w:szCs w:val="24"/>
        </w:rPr>
        <w:t xml:space="preserve">Suto dzisiaj płonął ogień w chacie Miły. Radosław już rano nałupał co suchszych szczap, aby w izbie było mało dymu. Jeszcze mrok nie zapadł, a już  ściągać zaczęły pierwsze dziewki. Każda niosła ze sobą przęślicę. Zasiadły na ławach i przywleczonych z obejścia kłodach. Wszystkie dorodne, wesołe, roześmiane. Wystroiły się już jak na gody. Głowy miały </w:t>
      </w:r>
      <w:r>
        <w:rPr>
          <w:rFonts w:cstheme="minorHAnsi"/>
          <w:sz w:val="24"/>
          <w:szCs w:val="24"/>
        </w:rPr>
        <w:lastRenderedPageBreak/>
        <w:t>przewiązane barwnymi opaskami, na szyje przywdziały korale. Swoje lniane suknie, sięgające nieco niżej kolan, przepasały na dziś barwnymi chustami.</w:t>
      </w:r>
      <w:r w:rsidR="009868F3">
        <w:rPr>
          <w:rFonts w:cstheme="minorHAnsi"/>
          <w:sz w:val="24"/>
          <w:szCs w:val="24"/>
        </w:rPr>
        <w:t xml:space="preserve"> </w:t>
      </w:r>
      <w:r>
        <w:rPr>
          <w:rFonts w:cstheme="minorHAnsi"/>
          <w:sz w:val="24"/>
          <w:szCs w:val="24"/>
        </w:rPr>
        <w:t xml:space="preserve">Na nogi wzuły </w:t>
      </w:r>
      <w:r w:rsidR="007E6B49">
        <w:rPr>
          <w:rFonts w:cstheme="minorHAnsi"/>
          <w:sz w:val="24"/>
          <w:szCs w:val="24"/>
        </w:rPr>
        <w:t xml:space="preserve">skórznie z miękkiej, koziej lub owczej skóry, pięknie przez siebie uszyte i ozdobione haftem. Bogna i Dobrawa przywiesiły sobie nawet u skroni kabłączki, a Nawojka i Swatana spięły swe suknie zręcznie zwiniętymi w ślimak szpilami. Kilka miało na palcach pierścionki, a na rękach bransolety </w:t>
      </w:r>
      <w:r w:rsidR="009868F3">
        <w:rPr>
          <w:rFonts w:cstheme="minorHAnsi"/>
          <w:sz w:val="24"/>
          <w:szCs w:val="24"/>
        </w:rPr>
        <w:t>zwinięte</w:t>
      </w:r>
      <w:r w:rsidR="007E6B49">
        <w:rPr>
          <w:rFonts w:cstheme="minorHAnsi"/>
          <w:sz w:val="24"/>
          <w:szCs w:val="24"/>
        </w:rPr>
        <w:t xml:space="preserve"> z drutu lub wyrobione ze szkła. W chacie panował gwar i wesołość. Najbliżej ognia siadła Miła. Chciała mieć baczenie na przygotowane jadło, które stało w glinianych garnkach obsypanych gorącym popiołem. Potrzeba jej tez było więcej światła, aniżeli pozostałym. W </w:t>
      </w:r>
      <w:r w:rsidR="009868F3">
        <w:rPr>
          <w:rFonts w:cstheme="minorHAnsi"/>
          <w:sz w:val="24"/>
          <w:szCs w:val="24"/>
        </w:rPr>
        <w:t>rękach</w:t>
      </w:r>
      <w:r w:rsidR="007E6B49">
        <w:rPr>
          <w:rFonts w:cstheme="minorHAnsi"/>
          <w:sz w:val="24"/>
          <w:szCs w:val="24"/>
        </w:rPr>
        <w:t xml:space="preserve"> dziewek furkotały a zwijały się wrzeciona. Miła zaś tkała </w:t>
      </w:r>
      <w:r w:rsidR="009868F3">
        <w:rPr>
          <w:rFonts w:cstheme="minorHAnsi"/>
          <w:sz w:val="24"/>
          <w:szCs w:val="24"/>
        </w:rPr>
        <w:t>płótno</w:t>
      </w:r>
      <w:r w:rsidR="007E6B49">
        <w:rPr>
          <w:rFonts w:cstheme="minorHAnsi"/>
          <w:sz w:val="24"/>
          <w:szCs w:val="24"/>
        </w:rPr>
        <w:t xml:space="preserve">. Krążyły jej ręce to tu, to tam, przebierając nitki, przetykając iglicą, to znów równając tkaninę, by wypadła jak najpiękniej. Była ona przecież pierwszą tkaczką między dziewczętami. Ciszę przerwał ktoś : -- </w:t>
      </w:r>
      <w:r w:rsidR="009868F3">
        <w:rPr>
          <w:rFonts w:cstheme="minorHAnsi"/>
          <w:sz w:val="24"/>
          <w:szCs w:val="24"/>
        </w:rPr>
        <w:t>Zaśpiewajmy przecie…, I popłynęły pieśni, jedna za druga. To o miłowaniu, to pieśni obrzędowe, o wiośnie, czarownym zielu, chmielu. Kto by tam spamiętał.</w:t>
      </w:r>
      <w:r w:rsidR="001F2251">
        <w:rPr>
          <w:rFonts w:cstheme="minorHAnsi"/>
          <w:sz w:val="24"/>
          <w:szCs w:val="24"/>
        </w:rPr>
        <w:t xml:space="preserve"> Kiedy śp</w:t>
      </w:r>
      <w:r w:rsidR="00462547">
        <w:rPr>
          <w:rFonts w:cstheme="minorHAnsi"/>
          <w:sz w:val="24"/>
          <w:szCs w:val="24"/>
        </w:rPr>
        <w:t xml:space="preserve">iewanie na czas przycichło, oczy dziewcząt zwróciły się na Sambora.—Powiedzcie gadkę, ojcze – prosiły… Nie dał się długo prosić. Bajać i gawędzić lubił ogromnie. – Szeroko rozlewała Wisła swe wody obok małej osady Warszawy… Aż dziewki prząść przestały, takie im się to wydawało ciekawe. Gdy on skończył, co jedna śmielsza inne gadki mówić poczynała. Gadki – </w:t>
      </w:r>
      <w:r w:rsidR="001F2251">
        <w:rPr>
          <w:rFonts w:cstheme="minorHAnsi"/>
          <w:sz w:val="24"/>
          <w:szCs w:val="24"/>
        </w:rPr>
        <w:t>nie gadki</w:t>
      </w:r>
      <w:r w:rsidR="00462547">
        <w:rPr>
          <w:rFonts w:cstheme="minorHAnsi"/>
          <w:sz w:val="24"/>
          <w:szCs w:val="24"/>
        </w:rPr>
        <w:t xml:space="preserve"> : o wodnicach, południcach, ubożętach i innych boginkach. Młodsze to nawet w kupę się zbijały, jak </w:t>
      </w:r>
      <w:r w:rsidR="001F2251">
        <w:rPr>
          <w:rFonts w:cstheme="minorHAnsi"/>
          <w:sz w:val="24"/>
          <w:szCs w:val="24"/>
        </w:rPr>
        <w:t>ogień</w:t>
      </w:r>
      <w:r w:rsidR="00462547">
        <w:rPr>
          <w:rFonts w:cstheme="minorHAnsi"/>
          <w:sz w:val="24"/>
          <w:szCs w:val="24"/>
        </w:rPr>
        <w:t xml:space="preserve"> przygasał. Takie to wszystko było dziwne i straszne. Rozweseliły się, gdy śpiewy znowu zaczęto. Potem niektóre zaczęły przysłowia przypominać, inne gry wszczynać; bawiły się w cento, mruczka, a nawet rzucały kostki i liczyły na nich oczka. – Dobre gadki, dobre bajdy, pieśni miłe ale i powieczerzać trzeba – rzekła </w:t>
      </w:r>
      <w:r w:rsidR="001F2251">
        <w:rPr>
          <w:rFonts w:cstheme="minorHAnsi"/>
          <w:sz w:val="24"/>
          <w:szCs w:val="24"/>
        </w:rPr>
        <w:t>Miła i podniosła się z pieńka. Dobrogniewa i Rzepka pomóc się jej ofiarowały. Czego tam młoda gosposia nie przygotowała! I rzepa pieczona w popiele, i placki owsiane maczane w miodzie, i mleko, i spory garnek grochu ze słoniną. Nakładały więc rade na duże gliniane miski, po trzy, po cztery razem, a gdy pojadły, resztki rzuciły na palenisko ubożętom domowym i jęły się znowu do pracy. Dobrze już zdrzemnął się stary Sambor, gdy dziewczęta rozeszły się do domów.</w:t>
      </w:r>
    </w:p>
    <w:p w:rsidR="001F2251" w:rsidRDefault="001F2251" w:rsidP="00037B54">
      <w:pPr>
        <w:rPr>
          <w:rFonts w:cstheme="minorHAnsi"/>
          <w:sz w:val="24"/>
          <w:szCs w:val="24"/>
        </w:rPr>
      </w:pPr>
    </w:p>
    <w:p w:rsidR="001F2251" w:rsidRDefault="001F2251" w:rsidP="00037B54">
      <w:pPr>
        <w:rPr>
          <w:rFonts w:cstheme="minorHAnsi"/>
          <w:sz w:val="24"/>
          <w:szCs w:val="24"/>
        </w:rPr>
      </w:pPr>
      <w:r w:rsidRPr="001F2251">
        <w:rPr>
          <w:rFonts w:cstheme="minorHAnsi"/>
          <w:sz w:val="24"/>
          <w:szCs w:val="24"/>
        </w:rPr>
        <w:t>/Dokładny opis znajdziesz w opracowaniu</w:t>
      </w:r>
      <w:r>
        <w:rPr>
          <w:rFonts w:cstheme="minorHAnsi"/>
          <w:sz w:val="24"/>
          <w:szCs w:val="24"/>
        </w:rPr>
        <w:t xml:space="preserve"> książkowym podanym w punkcie 4</w:t>
      </w:r>
      <w:r w:rsidRPr="001F2251">
        <w:rPr>
          <w:rFonts w:cstheme="minorHAnsi"/>
          <w:sz w:val="24"/>
          <w:szCs w:val="24"/>
        </w:rPr>
        <w:t xml:space="preserve"> bibliografii/.</w:t>
      </w:r>
    </w:p>
    <w:p w:rsidR="00070B8B" w:rsidRDefault="00070B8B" w:rsidP="00037B54">
      <w:pPr>
        <w:rPr>
          <w:rFonts w:cstheme="minorHAnsi"/>
          <w:sz w:val="24"/>
          <w:szCs w:val="24"/>
        </w:rPr>
      </w:pPr>
    </w:p>
    <w:p w:rsidR="00070B8B" w:rsidRDefault="00070B8B" w:rsidP="00037B54">
      <w:pPr>
        <w:rPr>
          <w:rFonts w:cstheme="minorHAnsi"/>
          <w:sz w:val="24"/>
          <w:szCs w:val="24"/>
        </w:rPr>
      </w:pPr>
      <w:r>
        <w:rPr>
          <w:rFonts w:cstheme="minorHAnsi"/>
          <w:sz w:val="24"/>
          <w:szCs w:val="24"/>
        </w:rPr>
        <w:t>„Opowieść o Wandzie i obcym Rytygierze”</w:t>
      </w:r>
    </w:p>
    <w:p w:rsidR="007903B1" w:rsidRDefault="00070B8B" w:rsidP="00037B54">
      <w:pPr>
        <w:rPr>
          <w:rFonts w:cstheme="minorHAnsi"/>
          <w:sz w:val="24"/>
          <w:szCs w:val="24"/>
        </w:rPr>
      </w:pPr>
      <w:r>
        <w:rPr>
          <w:rFonts w:cstheme="minorHAnsi"/>
          <w:sz w:val="24"/>
          <w:szCs w:val="24"/>
        </w:rPr>
        <w:tab/>
        <w:t xml:space="preserve">Las był gęsty, a droga, po której jechali </w:t>
      </w:r>
      <w:r w:rsidR="007903B1">
        <w:rPr>
          <w:rFonts w:cstheme="minorHAnsi"/>
          <w:sz w:val="24"/>
          <w:szCs w:val="24"/>
        </w:rPr>
        <w:t>jeźdźcy</w:t>
      </w:r>
      <w:r>
        <w:rPr>
          <w:rFonts w:cstheme="minorHAnsi"/>
          <w:sz w:val="24"/>
          <w:szCs w:val="24"/>
        </w:rPr>
        <w:t>, gubiła się w skłębionych zaroślach. Ciężkie konie</w:t>
      </w:r>
      <w:r w:rsidR="007903B1">
        <w:rPr>
          <w:rFonts w:cstheme="minorHAnsi"/>
          <w:sz w:val="24"/>
          <w:szCs w:val="24"/>
        </w:rPr>
        <w:t xml:space="preserve"> zawracały z trudem na niespodziewanych zakrętach. Po szyjach, po piersiach, po zadach uderzały je jak bicze suto okryte liściem gałęzie. Rycerze milczeli. Coraz to schylali głowy, gdyż skórzane hełmy, zdobne w wysokie turze rogi, plątały się w nawisającym gąszczu. Wódz Rytygier jechał na czele. Koń wodza szedł pomału. Nie sposób było przedrzeć się przybyszom przez pełen zakamarków las. Rosłe ziele pętało końskie kopyta. Z suchym chrzęstem zapadały się zwierzęta po brzuch w wysokie, kaleczące trawy. Usta wodza zaciął gniew. Zda się, widział poza borem rozłożyste, jasne od słońca pola. I rzekę szarą, połyskliwą, czyniącą szeroki zakręt koło grodu. Na nim, w drewnianym zamczysku mieszka ta, której opór wzbudził w nim bojowy gniew: Wanda, córka Kraka.</w:t>
      </w:r>
      <w:r w:rsidR="007E4121">
        <w:rPr>
          <w:rFonts w:cstheme="minorHAnsi"/>
          <w:sz w:val="24"/>
          <w:szCs w:val="24"/>
        </w:rPr>
        <w:t xml:space="preserve"> Nie chciała oddać mu swej ręki i swego </w:t>
      </w:r>
      <w:r w:rsidR="001F139F">
        <w:rPr>
          <w:rFonts w:cstheme="minorHAnsi"/>
          <w:sz w:val="24"/>
          <w:szCs w:val="24"/>
        </w:rPr>
        <w:lastRenderedPageBreak/>
        <w:t>wiana: polań</w:t>
      </w:r>
      <w:r w:rsidR="007E4121">
        <w:rPr>
          <w:rFonts w:cstheme="minorHAnsi"/>
          <w:sz w:val="24"/>
          <w:szCs w:val="24"/>
        </w:rPr>
        <w:t xml:space="preserve">skich pól, łąk, nieprzebytych </w:t>
      </w:r>
      <w:r w:rsidR="001F139F">
        <w:rPr>
          <w:rFonts w:cstheme="minorHAnsi"/>
          <w:sz w:val="24"/>
          <w:szCs w:val="24"/>
        </w:rPr>
        <w:t>pełnych</w:t>
      </w:r>
      <w:r w:rsidR="007E4121">
        <w:rPr>
          <w:rFonts w:cstheme="minorHAnsi"/>
          <w:sz w:val="24"/>
          <w:szCs w:val="24"/>
        </w:rPr>
        <w:t xml:space="preserve"> zwierza borów, srebrnej spławnej Wisły. Dłonie najeźdźcy zacisnęły się gniewnie na krótkim mieczu. Nie chciała znać Rytygiera jako męża i zwierzchnika, pozna go jako wroga! Odmówiła mu dumna ręki swej … Niech jeno przedrą się przez ten hardy las! Otoczą </w:t>
      </w:r>
      <w:r w:rsidR="001F139F">
        <w:rPr>
          <w:rFonts w:cstheme="minorHAnsi"/>
          <w:sz w:val="24"/>
          <w:szCs w:val="24"/>
        </w:rPr>
        <w:t>drewniany</w:t>
      </w:r>
      <w:r w:rsidR="007E4121">
        <w:rPr>
          <w:rFonts w:cstheme="minorHAnsi"/>
          <w:sz w:val="24"/>
          <w:szCs w:val="24"/>
        </w:rPr>
        <w:t xml:space="preserve"> Wawel! Nagle schyli zdobną e turze rogi głowę: gałąź kolczastego głogu czepiała się czapy. Kolce szarpnęły skórzany kołpak. Syknął. Lecz maluchna, krwawa rana pozostała mu na skroni. – Co za przeszkody! – parsknął na pół ze śmiechem ku wojownikom. – Kwitnące głogi i dziewczyna! – Głóg ma kolce – szepnął cicho jadący przy nim pachołek. – Cóż chcesz rzec, dzieciuchu? – żachnął się wódz na młodziutkiego giermka o dziecięcej, bladej twarzy. </w:t>
      </w:r>
      <w:r w:rsidR="001F139F">
        <w:rPr>
          <w:rFonts w:cstheme="minorHAnsi"/>
          <w:sz w:val="24"/>
          <w:szCs w:val="24"/>
        </w:rPr>
        <w:t>–</w:t>
      </w:r>
      <w:r w:rsidR="007E4121">
        <w:rPr>
          <w:rFonts w:cstheme="minorHAnsi"/>
          <w:sz w:val="24"/>
          <w:szCs w:val="24"/>
        </w:rPr>
        <w:t xml:space="preserve"> Weź</w:t>
      </w:r>
      <w:r w:rsidR="001F139F">
        <w:rPr>
          <w:rFonts w:cstheme="minorHAnsi"/>
          <w:sz w:val="24"/>
          <w:szCs w:val="24"/>
        </w:rPr>
        <w:t xml:space="preserve"> lepiej lirę, zabrząkaj i śpiewaj. Konie lubią iść przy twej muzyce. Chłopię sięgnęło po małą lirenkę przytroczona do siodła. Pociągnąwszy po strunach palcami, jęło nucić przy dźwiękliwym wtórze. Lecz głos tej dziwnej, jakby z jęku uczynionej piosenki ginął w szumie Polańskiego boru. Konie posuwały się wolno naprzód. Gałęzie tłukły nad głową wodza. – Wan –da!.. Wan – da! – słyszał w odgłosie drzew. – Wan – da! Wan – da! – szumiała woda wiślana. Córka Kraka oparłszy na pięściach hardą bródkę patrzyła z ganku wawelskiego poprzez rzeką na zielone pola. Brwi zbiegły jej się nad jasnymi oczyma. Skąd jak na dłoni widziała ojcowskie dziedzictwa. Pola za Wisłą i dalej czarną ścianę lasu. Nad polem chodzi wiosenny wiatr, gnie młode źdźbła. </w:t>
      </w:r>
      <w:r w:rsidR="00F84A5F">
        <w:rPr>
          <w:rFonts w:cstheme="minorHAnsi"/>
          <w:sz w:val="24"/>
          <w:szCs w:val="24"/>
        </w:rPr>
        <w:t xml:space="preserve">Wisła siwa, szeroka płynie wokół zamku. </w:t>
      </w:r>
      <w:r w:rsidR="0058635F">
        <w:rPr>
          <w:rFonts w:cstheme="minorHAnsi"/>
          <w:sz w:val="24"/>
          <w:szCs w:val="24"/>
        </w:rPr>
        <w:t>Świeci</w:t>
      </w:r>
      <w:r w:rsidR="00F84A5F">
        <w:rPr>
          <w:rFonts w:cstheme="minorHAnsi"/>
          <w:sz w:val="24"/>
          <w:szCs w:val="24"/>
        </w:rPr>
        <w:t xml:space="preserve"> w słońcu. Brzeg tu wysoki, urwisty, niczym obwarowanie. Przy zamkowym murze </w:t>
      </w:r>
      <w:r w:rsidR="0058635F">
        <w:rPr>
          <w:rFonts w:cstheme="minorHAnsi"/>
          <w:sz w:val="24"/>
          <w:szCs w:val="24"/>
        </w:rPr>
        <w:t>nieruchomo</w:t>
      </w:r>
      <w:r w:rsidR="00F84A5F">
        <w:rPr>
          <w:rFonts w:cstheme="minorHAnsi"/>
          <w:sz w:val="24"/>
          <w:szCs w:val="24"/>
        </w:rPr>
        <w:t xml:space="preserve"> stoi strażnik. Rdzawy </w:t>
      </w:r>
      <w:r w:rsidR="0058635F">
        <w:rPr>
          <w:rFonts w:cstheme="minorHAnsi"/>
          <w:sz w:val="24"/>
          <w:szCs w:val="24"/>
        </w:rPr>
        <w:t>kożuch</w:t>
      </w:r>
      <w:r w:rsidR="00F84A5F">
        <w:rPr>
          <w:rFonts w:cstheme="minorHAnsi"/>
          <w:sz w:val="24"/>
          <w:szCs w:val="24"/>
        </w:rPr>
        <w:t xml:space="preserve"> zwisa mu z bark i pięknie lśni w </w:t>
      </w:r>
      <w:r w:rsidR="0058635F">
        <w:rPr>
          <w:rFonts w:cstheme="minorHAnsi"/>
          <w:sz w:val="24"/>
          <w:szCs w:val="24"/>
        </w:rPr>
        <w:t>blasku</w:t>
      </w:r>
      <w:r w:rsidR="00F84A5F">
        <w:rPr>
          <w:rFonts w:cstheme="minorHAnsi"/>
          <w:sz w:val="24"/>
          <w:szCs w:val="24"/>
        </w:rPr>
        <w:t xml:space="preserve">. Łuk ma przerzucony przez ramię. Obok strażnika wzdłuż leżą ciężkie głazy. Niechby tylko zjawił się wróg, wraz śmignęłaby ze strażniczego łuku strzała, zza cokołu prasnęłyby w dół kamienie! Niech tylko zjawi się nienawistny sąsiad, </w:t>
      </w:r>
      <w:r w:rsidR="0058635F">
        <w:rPr>
          <w:rFonts w:cstheme="minorHAnsi"/>
          <w:sz w:val="24"/>
          <w:szCs w:val="24"/>
        </w:rPr>
        <w:t>któremu</w:t>
      </w:r>
      <w:r w:rsidR="00F84A5F">
        <w:rPr>
          <w:rFonts w:cstheme="minorHAnsi"/>
          <w:sz w:val="24"/>
          <w:szCs w:val="24"/>
        </w:rPr>
        <w:t xml:space="preserve"> zachciało się Wandy i jej wiana. Przymknęła od blasku słońca jasne oczy. Lecz nagle brwi królowej zawarły się niby od ciężkiej myśli. Rycerskie, bujne słowo – wojna – zadźwięczało w uszach jękiem konających i ranionych. Zasyczało żarem płonących strzech. </w:t>
      </w:r>
      <w:r w:rsidR="0058635F">
        <w:rPr>
          <w:rFonts w:cstheme="minorHAnsi"/>
          <w:sz w:val="24"/>
          <w:szCs w:val="24"/>
        </w:rPr>
        <w:t>Szczęknęło</w:t>
      </w:r>
      <w:r w:rsidR="00F84A5F">
        <w:rPr>
          <w:rFonts w:cstheme="minorHAnsi"/>
          <w:sz w:val="24"/>
          <w:szCs w:val="24"/>
        </w:rPr>
        <w:t xml:space="preserve"> twardo jak miecz o miecz. Rytygier siłą chce wziąć ją za żonę i prowadzi hufce zbrojne na spokojną ziemię. </w:t>
      </w:r>
      <w:r w:rsidR="0058635F">
        <w:rPr>
          <w:rFonts w:cstheme="minorHAnsi"/>
          <w:sz w:val="24"/>
          <w:szCs w:val="24"/>
        </w:rPr>
        <w:t>Ręce</w:t>
      </w:r>
      <w:r w:rsidR="00F84A5F">
        <w:rPr>
          <w:rFonts w:cstheme="minorHAnsi"/>
          <w:sz w:val="24"/>
          <w:szCs w:val="24"/>
        </w:rPr>
        <w:t xml:space="preserve"> Wandy wpiły się w drewniane obramowanie wawelskiego ganku. Zdawało jej się, że oto w oczach </w:t>
      </w:r>
      <w:r w:rsidR="0058635F">
        <w:rPr>
          <w:rFonts w:cstheme="minorHAnsi"/>
          <w:sz w:val="24"/>
          <w:szCs w:val="24"/>
        </w:rPr>
        <w:t>zakołował cały piękny wiosenny świat, że runął na wznak mocarny strażnik przeszyty frunącą strzałą. Przymknęła powieki. Gdy je rozwarła, wszystko było na świecie, jak przed chwilą: młode pola gładził wiatr, ciemny bór stał nad polami, rzeka szumiała w dole. Strażnik stał na wawelskim wale. Jeno w sercu Wandy coś się odmieniło i w jej hardych myślach.</w:t>
      </w:r>
      <w:r w:rsidR="0009056D">
        <w:rPr>
          <w:rFonts w:cstheme="minorHAnsi"/>
          <w:sz w:val="24"/>
          <w:szCs w:val="24"/>
        </w:rPr>
        <w:t xml:space="preserve"> – </w:t>
      </w:r>
      <w:r w:rsidR="003D465D">
        <w:rPr>
          <w:rFonts w:cstheme="minorHAnsi"/>
          <w:sz w:val="24"/>
          <w:szCs w:val="24"/>
        </w:rPr>
        <w:t>Uchronię</w:t>
      </w:r>
      <w:r w:rsidR="0009056D">
        <w:rPr>
          <w:rFonts w:cstheme="minorHAnsi"/>
          <w:sz w:val="24"/>
          <w:szCs w:val="24"/>
        </w:rPr>
        <w:t xml:space="preserve"> kraj od wojny. … Klasnęła w dłonie. Wnet </w:t>
      </w:r>
      <w:r w:rsidR="003D465D">
        <w:rPr>
          <w:rFonts w:cstheme="minorHAnsi"/>
          <w:sz w:val="24"/>
          <w:szCs w:val="24"/>
        </w:rPr>
        <w:t>zjawiły</w:t>
      </w:r>
      <w:r w:rsidR="0009056D">
        <w:rPr>
          <w:rFonts w:cstheme="minorHAnsi"/>
          <w:sz w:val="24"/>
          <w:szCs w:val="24"/>
        </w:rPr>
        <w:t xml:space="preserve"> się obok niej dziewczęce służki. Dziwnie blada wydała się im twarz królewny, która patrząc im prosto w twarze, rzekła : -- Wiecie przecie, że umiem miecz dźwigać, a </w:t>
      </w:r>
      <w:r w:rsidR="003D465D">
        <w:rPr>
          <w:rFonts w:cstheme="minorHAnsi"/>
          <w:sz w:val="24"/>
          <w:szCs w:val="24"/>
        </w:rPr>
        <w:t>strzały</w:t>
      </w:r>
      <w:r w:rsidR="0009056D">
        <w:rPr>
          <w:rFonts w:cstheme="minorHAnsi"/>
          <w:sz w:val="24"/>
          <w:szCs w:val="24"/>
        </w:rPr>
        <w:t xml:space="preserve"> z łuku miotam jak zręczny </w:t>
      </w:r>
      <w:r w:rsidR="003D465D">
        <w:rPr>
          <w:rFonts w:cstheme="minorHAnsi"/>
          <w:sz w:val="24"/>
          <w:szCs w:val="24"/>
        </w:rPr>
        <w:t>młodzian</w:t>
      </w:r>
      <w:r w:rsidR="0009056D">
        <w:rPr>
          <w:rFonts w:cstheme="minorHAnsi"/>
          <w:sz w:val="24"/>
          <w:szCs w:val="24"/>
        </w:rPr>
        <w:t xml:space="preserve">! – Wiemy … -- szepnęły zdziwione służki, patrząc po sobie ze zdumieniem, że tak dziwne pytania zadaje im królewna. -- Wiecie, że nie znam trwogi, że umiem dosiąść co najdzikszego konia, a ojcowie moi byli bitni i zwycięscy? – Wiemy … -- A przecież – rzekła królewna – a przecież o mnie wojny … nie będzie… I rozsunąwszy </w:t>
      </w:r>
      <w:r w:rsidR="003D465D">
        <w:rPr>
          <w:rFonts w:cstheme="minorHAnsi"/>
          <w:sz w:val="24"/>
          <w:szCs w:val="24"/>
        </w:rPr>
        <w:t>zdumione</w:t>
      </w:r>
      <w:r w:rsidR="0009056D">
        <w:rPr>
          <w:rFonts w:cstheme="minorHAnsi"/>
          <w:sz w:val="24"/>
          <w:szCs w:val="24"/>
        </w:rPr>
        <w:t>, oniemiałe dziewczynki jęła schodzić z wawelskiego ganku poprzez wały ku szumiącej Wiśle. Wojownicy, jadący przez wielki bór, nagle wstrzymali konie. Z łopuch, jeżyn i gąszczu wychylił s</w:t>
      </w:r>
      <w:r w:rsidR="003D465D">
        <w:rPr>
          <w:rFonts w:cstheme="minorHAnsi"/>
          <w:sz w:val="24"/>
          <w:szCs w:val="24"/>
        </w:rPr>
        <w:t xml:space="preserve">ię nagle człowiek. Wódz poznał </w:t>
      </w:r>
      <w:r w:rsidR="0009056D">
        <w:rPr>
          <w:rFonts w:cstheme="minorHAnsi"/>
          <w:sz w:val="24"/>
          <w:szCs w:val="24"/>
        </w:rPr>
        <w:t xml:space="preserve">go : </w:t>
      </w:r>
      <w:r w:rsidR="003D465D">
        <w:rPr>
          <w:rFonts w:cstheme="minorHAnsi"/>
          <w:sz w:val="24"/>
          <w:szCs w:val="24"/>
        </w:rPr>
        <w:t xml:space="preserve">był to wysłaniec, którego wyprawił przed wojskiem dla posłyszenia wieści i zbadania drogi prze wrogi las pełen wykrotów, dołów i zasadzek. Człowiek dźwignął się z ziela. Gałązki i liście czepiały mu się włosów. Twarz miał zbrukaną i zdrapana. Wyglądał jak stwór leśny. – Co powiesz? – spytał Rytygier. – Wracajcie .. – </w:t>
      </w:r>
      <w:r w:rsidR="003D465D">
        <w:rPr>
          <w:rFonts w:cstheme="minorHAnsi"/>
          <w:sz w:val="24"/>
          <w:szCs w:val="24"/>
        </w:rPr>
        <w:lastRenderedPageBreak/>
        <w:t>wyszeptał ów krótko. – Zawracajcie, wodzu… Nie zdobędziecie polskiej narzeczonej … Nie żyje… Utonęła.. – Wan –da! Wan – da! – szumiał las. Brzmiało to jak burzliwe łkanie nad zdobnymi w turze rogi głowami napastników. Wódz zmarszczył brwi. I nagle, gniewnym ruchem, zawrócił na leśnej drodze ciężkiego konia. Gałęzie zawarły się za nim, zamykając szlak ku wawelskiemu wzgórzu.</w:t>
      </w:r>
    </w:p>
    <w:p w:rsidR="00CD6A77" w:rsidRDefault="00CD6A77" w:rsidP="00037B54">
      <w:pPr>
        <w:rPr>
          <w:rFonts w:cstheme="minorHAnsi"/>
          <w:sz w:val="24"/>
          <w:szCs w:val="24"/>
        </w:rPr>
      </w:pPr>
    </w:p>
    <w:p w:rsidR="00CD6A77" w:rsidRDefault="00CD6A77" w:rsidP="00037B54">
      <w:pPr>
        <w:rPr>
          <w:rFonts w:cstheme="minorHAnsi"/>
          <w:sz w:val="24"/>
          <w:szCs w:val="24"/>
        </w:rPr>
      </w:pPr>
      <w:r w:rsidRPr="00CD6A77">
        <w:rPr>
          <w:rFonts w:cstheme="minorHAnsi"/>
          <w:sz w:val="24"/>
          <w:szCs w:val="24"/>
        </w:rPr>
        <w:t>/Dokładny opis znajdziesz w opracowaniu</w:t>
      </w:r>
      <w:r>
        <w:rPr>
          <w:rFonts w:cstheme="minorHAnsi"/>
          <w:sz w:val="24"/>
          <w:szCs w:val="24"/>
        </w:rPr>
        <w:t xml:space="preserve"> książkowym podanym w punkcie</w:t>
      </w:r>
      <w:r w:rsidR="00DD16E7">
        <w:rPr>
          <w:rFonts w:cstheme="minorHAnsi"/>
          <w:sz w:val="24"/>
          <w:szCs w:val="24"/>
        </w:rPr>
        <w:t xml:space="preserve"> 15</w:t>
      </w:r>
      <w:r>
        <w:rPr>
          <w:rFonts w:cstheme="minorHAnsi"/>
          <w:sz w:val="24"/>
          <w:szCs w:val="24"/>
        </w:rPr>
        <w:t xml:space="preserve"> </w:t>
      </w:r>
      <w:r w:rsidRPr="00CD6A77">
        <w:rPr>
          <w:rFonts w:cstheme="minorHAnsi"/>
          <w:sz w:val="24"/>
          <w:szCs w:val="24"/>
        </w:rPr>
        <w:t>bibliografii/.</w:t>
      </w:r>
    </w:p>
    <w:p w:rsidR="00CE5790" w:rsidRDefault="00CE5790" w:rsidP="00037B54">
      <w:pPr>
        <w:rPr>
          <w:rFonts w:cstheme="minorHAnsi"/>
          <w:sz w:val="24"/>
          <w:szCs w:val="24"/>
        </w:rPr>
      </w:pPr>
    </w:p>
    <w:p w:rsidR="00CE5790" w:rsidRPr="00CE5790" w:rsidRDefault="00CE5790" w:rsidP="00CE5790">
      <w:pPr>
        <w:rPr>
          <w:rFonts w:cstheme="minorHAnsi"/>
          <w:sz w:val="24"/>
          <w:szCs w:val="24"/>
        </w:rPr>
      </w:pPr>
      <w:r>
        <w:rPr>
          <w:rFonts w:cstheme="minorHAnsi"/>
          <w:sz w:val="24"/>
          <w:szCs w:val="24"/>
        </w:rPr>
        <w:t>„</w:t>
      </w:r>
      <w:r w:rsidRPr="00CE5790">
        <w:rPr>
          <w:rFonts w:cstheme="minorHAnsi"/>
          <w:sz w:val="24"/>
          <w:szCs w:val="24"/>
        </w:rPr>
        <w:t>Lech, Czech i Rus</w:t>
      </w:r>
      <w:r>
        <w:rPr>
          <w:rFonts w:cstheme="minorHAnsi"/>
          <w:sz w:val="24"/>
          <w:szCs w:val="24"/>
        </w:rPr>
        <w:t>”</w:t>
      </w:r>
    </w:p>
    <w:p w:rsidR="00CE5790" w:rsidRPr="00CE5790" w:rsidRDefault="00CE5790" w:rsidP="00CE5790">
      <w:pPr>
        <w:rPr>
          <w:rFonts w:cstheme="minorHAnsi"/>
          <w:sz w:val="24"/>
          <w:szCs w:val="24"/>
        </w:rPr>
      </w:pPr>
    </w:p>
    <w:p w:rsidR="00CE5790" w:rsidRPr="00CE5790" w:rsidRDefault="00CE5790" w:rsidP="00CE5790">
      <w:pPr>
        <w:rPr>
          <w:rFonts w:cstheme="minorHAnsi"/>
          <w:sz w:val="24"/>
          <w:szCs w:val="24"/>
        </w:rPr>
      </w:pPr>
      <w:r w:rsidRPr="00CE5790">
        <w:rPr>
          <w:rFonts w:cstheme="minorHAnsi"/>
          <w:sz w:val="24"/>
          <w:szCs w:val="24"/>
        </w:rPr>
        <w:t>W dawnym wieku Słowiańskie plemiona, żyły w dobrobycie i zgodzie ze sobą, zamieszkując dalekie kraje. Na ich czele stali, mężni bracia: Lech, Czech i Rus.</w:t>
      </w:r>
    </w:p>
    <w:p w:rsidR="00CE5790" w:rsidRPr="00CE5790" w:rsidRDefault="00CE5790" w:rsidP="00CE5790">
      <w:pPr>
        <w:rPr>
          <w:rFonts w:cstheme="minorHAnsi"/>
          <w:sz w:val="24"/>
          <w:szCs w:val="24"/>
        </w:rPr>
      </w:pPr>
      <w:r w:rsidRPr="00CE5790">
        <w:rPr>
          <w:rFonts w:cstheme="minorHAnsi"/>
          <w:sz w:val="24"/>
          <w:szCs w:val="24"/>
        </w:rPr>
        <w:t xml:space="preserve">Władcy Ci byli zarówno mężni w boju jak i mądrzy we władzy. Poddani wiedli wspaniałe życie, </w:t>
      </w:r>
      <w:r w:rsidR="00DA78CC" w:rsidRPr="00CE5790">
        <w:rPr>
          <w:rFonts w:cstheme="minorHAnsi"/>
          <w:sz w:val="24"/>
          <w:szCs w:val="24"/>
        </w:rPr>
        <w:t>ciesząc</w:t>
      </w:r>
      <w:r w:rsidRPr="00CE5790">
        <w:rPr>
          <w:rFonts w:cstheme="minorHAnsi"/>
          <w:sz w:val="24"/>
          <w:szCs w:val="24"/>
        </w:rPr>
        <w:t xml:space="preserve"> się dobrobytem jaki nastał za panowania trzech braci. Słowiańskie plemiona szybko zaludniły obszar, którym rządzili, tak, że zaczęli obawiać się głodu.</w:t>
      </w:r>
    </w:p>
    <w:p w:rsidR="00CE5790" w:rsidRPr="00CE5790" w:rsidRDefault="00CE5790" w:rsidP="00CE5790">
      <w:pPr>
        <w:rPr>
          <w:rFonts w:cstheme="minorHAnsi"/>
          <w:sz w:val="24"/>
          <w:szCs w:val="24"/>
        </w:rPr>
      </w:pPr>
      <w:r w:rsidRPr="00CE5790">
        <w:rPr>
          <w:rFonts w:cstheme="minorHAnsi"/>
          <w:sz w:val="24"/>
          <w:szCs w:val="24"/>
        </w:rPr>
        <w:t>Z tej to przyczyny bracia zwołali naradę, na której nie zabrakło ich rodziny i przyjaciół. Pomysł władców nie przekonywał ludzi, jednak zważając na trudną sytuację, postanowiono opuścić tą krainę i poszukać odpowiedniego miejsca do osiedlenia się. Kilka dni trwały przygotowania do wyprawy. Nie można było jednak długo tego odwlekać, i tak wszystkie rodziny opuściły swoje dotychczasowe domy wyruszając w nieznane krainy.  Zarówno młode kobiety z dziećmi jak i starcy jechali na wozach by nie opóźniać marszu. Z przodu i z tyłu  wielkiego orszaku szli zbrojni, aby móc chronić ludność i ich dobytki. Nieznane krainy często budziły w ludziach strach. Podróż przez ciemne gąszcze, gdzie czają się różne stwory nie należy do najbezpieczniejszych.</w:t>
      </w:r>
    </w:p>
    <w:p w:rsidR="00CE5790" w:rsidRPr="00CE5790" w:rsidRDefault="00CE5790" w:rsidP="00CE5790">
      <w:pPr>
        <w:rPr>
          <w:rFonts w:cstheme="minorHAnsi"/>
          <w:sz w:val="24"/>
          <w:szCs w:val="24"/>
        </w:rPr>
      </w:pPr>
      <w:r w:rsidRPr="00CE5790">
        <w:rPr>
          <w:rFonts w:cstheme="minorHAnsi"/>
          <w:sz w:val="24"/>
          <w:szCs w:val="24"/>
        </w:rPr>
        <w:t>Podróż nie była lekka, często napotykano rzeki, które spowalniały wędrujący naród. Co jakiś czas zbrojni wykazywali się zręcznością, odganiając stada wilków i broniąc ludzi przed dzikimi plemionami. Mimo lęków i trudów podróży Słowianie pokładali nadzieje i wierzyli w mądrość swoich królów. Przez całą podróż gorliwie modlili się do bogów o bezpieczne dotarcie do celu. Mijały tygodnie, aż wreszcie ujrzeli wielkie obszary żyznych równin. Liczne rzeki przecinające teren mieniły się w słońcu. Gdy nadszedł czas postoju Rus przemówił do swych braci:</w:t>
      </w:r>
    </w:p>
    <w:p w:rsidR="00CE5790" w:rsidRPr="00CE5790" w:rsidRDefault="00CE5790" w:rsidP="00CE5790">
      <w:pPr>
        <w:rPr>
          <w:rFonts w:cstheme="minorHAnsi"/>
          <w:sz w:val="24"/>
          <w:szCs w:val="24"/>
        </w:rPr>
      </w:pPr>
      <w:r w:rsidRPr="00CE5790">
        <w:rPr>
          <w:rFonts w:cstheme="minorHAnsi"/>
          <w:sz w:val="24"/>
          <w:szCs w:val="24"/>
        </w:rPr>
        <w:t>- Ludzie moi są już zmęczeni trudami tych poszukiwań. Wiem, że tutaj będzie nam dobrze, tu właśnie będzie nasza osada. Na tych równinach powstaną nasze domostwa.</w:t>
      </w:r>
    </w:p>
    <w:p w:rsidR="00CE5790" w:rsidRPr="00CE5790" w:rsidRDefault="00CE5790" w:rsidP="00CE5790">
      <w:pPr>
        <w:rPr>
          <w:rFonts w:cstheme="minorHAnsi"/>
          <w:sz w:val="24"/>
          <w:szCs w:val="24"/>
        </w:rPr>
      </w:pPr>
      <w:r w:rsidRPr="00CE5790">
        <w:rPr>
          <w:rFonts w:cstheme="minorHAnsi"/>
          <w:sz w:val="24"/>
          <w:szCs w:val="24"/>
        </w:rPr>
        <w:t>Czech i Lech pożegnali  się z bratem, składając przy tym obietnice, że jeszcze się spotkają. Pozostali bracia ruszyli w stronę słońca, które akurat było w zenicie. Wybrali tę drogę ze względu na Czecha, który lubił  promienie słoneczne i ich ciepło. Podróżowali wiele dni, aż ich oczom ukazały się wielkie góry. Tam też rozbili obóz. Czech spoglądał z podziwem na wysokie góry i rzekł do brata:</w:t>
      </w:r>
    </w:p>
    <w:p w:rsidR="00CE5790" w:rsidRPr="00CE5790" w:rsidRDefault="00CE5790" w:rsidP="00CE5790">
      <w:pPr>
        <w:rPr>
          <w:rFonts w:cstheme="minorHAnsi"/>
          <w:sz w:val="24"/>
          <w:szCs w:val="24"/>
        </w:rPr>
      </w:pPr>
      <w:r w:rsidRPr="00CE5790">
        <w:rPr>
          <w:rFonts w:cstheme="minorHAnsi"/>
          <w:sz w:val="24"/>
          <w:szCs w:val="24"/>
        </w:rPr>
        <w:lastRenderedPageBreak/>
        <w:t>- Ukochałem ciepło słońca, gdzie będę mógł być bliżej niego, jak nie na tak wysokich górach? Ziemi są tu żyzne. Więc dalej bracie musisz podążać sam, ja i mój lud osiedlimy się tutaj.</w:t>
      </w:r>
    </w:p>
    <w:p w:rsidR="00CE5790" w:rsidRPr="00CE5790" w:rsidRDefault="00CE5790" w:rsidP="00CE5790">
      <w:pPr>
        <w:rPr>
          <w:rFonts w:cstheme="minorHAnsi"/>
          <w:sz w:val="24"/>
          <w:szCs w:val="24"/>
        </w:rPr>
      </w:pPr>
      <w:r w:rsidRPr="00CE5790">
        <w:rPr>
          <w:rFonts w:cstheme="minorHAnsi"/>
          <w:sz w:val="24"/>
          <w:szCs w:val="24"/>
        </w:rPr>
        <w:t>Lech wiedział, że musi dalej szukać miejsca dla swego ludu, jednak trudno było rozstawać mu się z bratem. Nadszedł w końcu dzień w którym pożegnał Czecha, zanim jednak odjechał w swoim kierunku przypomniał bratu o złożonej przez trzech braci przysiędze, że jeszcze się spotkają. I tak Lech ruszył w drogę. Po wielu dniach marszu gdy rozbijano obóz, Lech rozglądał się uważnie po całej okolicy. Spodobał mu się widok rzek w których było mnóstwo ryb, lasy w których było dużo zwierzyny i żyzne ziemie, których pozazdrościli by mu bracia. Spoglądając na swój lud widział zmęczenie i wyczerpanie nieustanną podróżą. Postanowił więc przemówić:</w:t>
      </w:r>
    </w:p>
    <w:p w:rsidR="00CE5790" w:rsidRPr="00CE5790" w:rsidRDefault="00CE5790" w:rsidP="00CE5790">
      <w:pPr>
        <w:rPr>
          <w:rFonts w:cstheme="minorHAnsi"/>
          <w:sz w:val="24"/>
          <w:szCs w:val="24"/>
        </w:rPr>
      </w:pPr>
      <w:r w:rsidRPr="00CE5790">
        <w:rPr>
          <w:rFonts w:cstheme="minorHAnsi"/>
          <w:sz w:val="24"/>
          <w:szCs w:val="24"/>
        </w:rPr>
        <w:t>- To koniec naszej podróży.  Tu zbudujemy naszą osadę. W głębi duszy mam pewność , że to jest nasze miejsce i tu powinniśmy pozostać.</w:t>
      </w:r>
    </w:p>
    <w:p w:rsidR="00CE5790" w:rsidRPr="00CE5790" w:rsidRDefault="00CE5790" w:rsidP="00CE5790">
      <w:pPr>
        <w:rPr>
          <w:rFonts w:cstheme="minorHAnsi"/>
          <w:sz w:val="24"/>
          <w:szCs w:val="24"/>
        </w:rPr>
      </w:pPr>
      <w:r w:rsidRPr="00CE5790">
        <w:rPr>
          <w:rFonts w:cstheme="minorHAnsi"/>
          <w:sz w:val="24"/>
          <w:szCs w:val="24"/>
        </w:rPr>
        <w:t>Lud Lecha mimo iż ufał osądowi swego króla był bardzo religijny i zapragnął aby bóstwa dały jakiś znak, że to faktycznie koniec ich trudów podróży.  W tej właśnie chwili nad ich głowami rozległ się wrzask. Wszyscy unieśli głowy i ujrzeli wielkiego, majestatycznego orła o mieniących się białych piórach. Wielki ptak właśnie lądował w swym gnieździe na szczycie wielkiego dębu. To był niesamowity widok, ujrzeć tak pięknego , białego orła na tle czerwonego, zachodzącego słońca.  Wszyscy ujrzeli w tym znak od bogów, którego tak pragnęli.</w:t>
      </w:r>
    </w:p>
    <w:p w:rsidR="00CE5790" w:rsidRDefault="00CE5790" w:rsidP="00CE5790">
      <w:pPr>
        <w:rPr>
          <w:rFonts w:cstheme="minorHAnsi"/>
          <w:sz w:val="24"/>
          <w:szCs w:val="24"/>
        </w:rPr>
      </w:pPr>
      <w:r w:rsidRPr="00CE5790">
        <w:rPr>
          <w:rFonts w:cstheme="minorHAnsi"/>
          <w:sz w:val="24"/>
          <w:szCs w:val="24"/>
        </w:rPr>
        <w:t>Tam gdzie początkowo rozbito obóz wyrósł ogromny gród. Na pamiątkę orła, który zwiastował im koniec podróży nadano osadzie kształt orlego gniazda. Gród nazwano Gnieznem, a biały orzeł na czerwonym tle od tamtej pory był godłem rodu Lecha, a następnie całego narodu polskiego, który wywodzi się z tego właśnie rodu.</w:t>
      </w:r>
    </w:p>
    <w:p w:rsidR="00404EAF" w:rsidRPr="00404EAF" w:rsidRDefault="00404EAF" w:rsidP="00CE5790">
      <w:pPr>
        <w:rPr>
          <w:rFonts w:cstheme="minorHAnsi"/>
          <w:i/>
          <w:sz w:val="24"/>
          <w:szCs w:val="24"/>
          <w:u w:val="single"/>
        </w:rPr>
      </w:pPr>
      <w:r w:rsidRPr="00404EAF">
        <w:rPr>
          <w:rFonts w:cstheme="minorHAnsi"/>
          <w:i/>
          <w:sz w:val="24"/>
          <w:szCs w:val="24"/>
          <w:u w:val="single"/>
        </w:rPr>
        <w:t>WERSJA II</w:t>
      </w:r>
    </w:p>
    <w:p w:rsidR="00404EAF" w:rsidRPr="00404EAF" w:rsidRDefault="00404EAF" w:rsidP="00404EAF">
      <w:pPr>
        <w:rPr>
          <w:rFonts w:cstheme="minorHAnsi"/>
          <w:sz w:val="24"/>
          <w:szCs w:val="24"/>
        </w:rPr>
      </w:pPr>
      <w:r w:rsidRPr="00404EAF">
        <w:rPr>
          <w:rFonts w:cstheme="minorHAnsi"/>
          <w:sz w:val="24"/>
          <w:szCs w:val="24"/>
        </w:rPr>
        <w:t>Więc było ich trzech. Lech, Czech i Rus. Bracia. Żyli w słowiańskiej osadzie zagubionej w ogromnych lasach. Tam się urodzili. W środku wielkiej kniei. W gęstwinie nieprzebytej puszczy. Nieprzebyta – bo nie było człowieka, który by ją całą przebył, przedarł się przez gąszcz krzewów, chruśniaki i maliniaki, pokonał omszałe pnie zwalonych drzew i zieloną ścianę tych, które koronami sięgały nieba – sosen i świerków, buków, jaworów i dębów. Dęby były najważniejsze. Najstarszy górował nad osadą. Był wielki i święty. I źródło, które tryskało spod dębu, było święte. I koń, biały koń, który pasł się w cieniu dębowych konarów i pił wodę ze źródła, też był święty. – Bogu o czterech twarzach poświęcony. Świętowitowi, co w cztery strony świata cztery oblicza obraca – mówił stary Kapłan, a Lech, Czech i Rus potakiwali. Wiedzieli, że Świętowit jest największym bogiem spośród wszystkich słowiańskich bóstw, a Kapłan – najmądrzejszym człowiekiem w całej osadzie. Na wszystkim się znał. Na ludziach, zwierzętach, roślinach. Umiał leczyć ciała i dusze, z roślin przyrządzał leki, ze znaków na ziemi i niebie – z gwiazd, z lotu ptaków, z wiatru i dymu – wróżył przyszłość, objaśniał sny. Te, które mieli dorośli, i te, które śniły się chłopakom. Lechowi i jego braciom od dzieciństwa śniły się konie.</w:t>
      </w:r>
    </w:p>
    <w:p w:rsidR="00404EAF" w:rsidRPr="00404EAF" w:rsidRDefault="00404EAF" w:rsidP="00404EAF">
      <w:pPr>
        <w:rPr>
          <w:rFonts w:cstheme="minorHAnsi"/>
          <w:sz w:val="24"/>
          <w:szCs w:val="24"/>
        </w:rPr>
      </w:pPr>
      <w:r w:rsidRPr="00404EAF">
        <w:rPr>
          <w:rFonts w:cstheme="minorHAnsi"/>
          <w:sz w:val="24"/>
          <w:szCs w:val="24"/>
        </w:rPr>
        <w:t>– Mój był wrony – zwierzał się staremu Kapłanowi Czech.</w:t>
      </w:r>
    </w:p>
    <w:p w:rsidR="00404EAF" w:rsidRPr="00404EAF" w:rsidRDefault="00404EAF" w:rsidP="00404EAF">
      <w:pPr>
        <w:rPr>
          <w:rFonts w:cstheme="minorHAnsi"/>
          <w:sz w:val="24"/>
          <w:szCs w:val="24"/>
        </w:rPr>
      </w:pPr>
      <w:r w:rsidRPr="00404EAF">
        <w:rPr>
          <w:rFonts w:cstheme="minorHAnsi"/>
          <w:sz w:val="24"/>
          <w:szCs w:val="24"/>
        </w:rPr>
        <w:lastRenderedPageBreak/>
        <w:t>– Mój też wrony – potwierdzał Rus.</w:t>
      </w:r>
    </w:p>
    <w:p w:rsidR="00404EAF" w:rsidRPr="00404EAF" w:rsidRDefault="00404EAF" w:rsidP="00404EAF">
      <w:pPr>
        <w:rPr>
          <w:rFonts w:cstheme="minorHAnsi"/>
          <w:sz w:val="24"/>
          <w:szCs w:val="24"/>
        </w:rPr>
      </w:pPr>
      <w:r w:rsidRPr="00404EAF">
        <w:rPr>
          <w:rFonts w:cstheme="minorHAnsi"/>
          <w:sz w:val="24"/>
          <w:szCs w:val="24"/>
        </w:rPr>
        <w:t>– A mój gniady, kasztanowy, złoty taki – uśmiechał się Lech. – I jechałem na nim, pędziłem, leciałem nad puszczą i goniłem białe obłoki… Wyśniły im się te konie. Kapłan powiedział, że się wyśnią i wyśniły się. Kiedy podrośli – każdy dostał od ojca źrebaka. Rus i Czech – czarne, a Lech – gniadego. I każdy sam się o swojego konika musiał troszczyć. Karmić go i poić, czesać i oporządzać, żeby koń miał czysto i sam był czysty. Pięknie o te swoje koniki dbali. A stary Kapłan tylko się przyglądał i uśmiechał. Aż pewnego dnia powiedział:</w:t>
      </w:r>
    </w:p>
    <w:p w:rsidR="00404EAF" w:rsidRPr="00404EAF" w:rsidRDefault="00404EAF" w:rsidP="00404EAF">
      <w:pPr>
        <w:rPr>
          <w:rFonts w:cstheme="minorHAnsi"/>
          <w:sz w:val="24"/>
          <w:szCs w:val="24"/>
        </w:rPr>
      </w:pPr>
      <w:r w:rsidRPr="00404EAF">
        <w:rPr>
          <w:rFonts w:cstheme="minorHAnsi"/>
          <w:sz w:val="24"/>
          <w:szCs w:val="24"/>
        </w:rPr>
        <w:t>– Jest was trzech i macie trzy konie. W trzy strony świata rozjedziecie się na nich. Trzy konie – na trzy strony, a świat ma cztery. Jak Świętowit o czterech obliczach. Żeby do niego dotrzeć – jeszcze jeden koń potrzebny. I pokazał im źrebaka. Białego jak mleko, jak śnieg i jak obłoki, które w swoich dziecinnych snach gonił Lech.</w:t>
      </w:r>
    </w:p>
    <w:p w:rsidR="00404EAF" w:rsidRPr="00404EAF" w:rsidRDefault="00404EAF" w:rsidP="00404EAF">
      <w:pPr>
        <w:rPr>
          <w:rFonts w:cstheme="minorHAnsi"/>
          <w:sz w:val="24"/>
          <w:szCs w:val="24"/>
        </w:rPr>
      </w:pPr>
      <w:r w:rsidRPr="00404EAF">
        <w:rPr>
          <w:rFonts w:cstheme="minorHAnsi"/>
          <w:sz w:val="24"/>
          <w:szCs w:val="24"/>
        </w:rPr>
        <w:t>– To dar dla Świętowita. I sam jest święty. Pilnujcie, żeby nie dotknęła go żadna obca ręka, żeby żaden bezbożnik nie wyrwał ani jednego włosa z jego ogona i grzywy. Kiedy niebo da znak, odprowadzicie go do Północnego Grodu. Do wielkiej świątyni.</w:t>
      </w:r>
    </w:p>
    <w:p w:rsidR="00404EAF" w:rsidRPr="00404EAF" w:rsidRDefault="00404EAF" w:rsidP="00404EAF">
      <w:pPr>
        <w:rPr>
          <w:rFonts w:cstheme="minorHAnsi"/>
          <w:sz w:val="24"/>
          <w:szCs w:val="24"/>
        </w:rPr>
      </w:pPr>
      <w:r w:rsidRPr="00404EAF">
        <w:rPr>
          <w:rFonts w:cstheme="minorHAnsi"/>
          <w:sz w:val="24"/>
          <w:szCs w:val="24"/>
        </w:rPr>
        <w:t>– A jaki to będzie znak? – zapytał Lech.</w:t>
      </w:r>
    </w:p>
    <w:p w:rsidR="00404EAF" w:rsidRPr="00404EAF" w:rsidRDefault="00404EAF" w:rsidP="00404EAF">
      <w:pPr>
        <w:rPr>
          <w:rFonts w:cstheme="minorHAnsi"/>
          <w:sz w:val="24"/>
          <w:szCs w:val="24"/>
        </w:rPr>
      </w:pPr>
      <w:r w:rsidRPr="00404EAF">
        <w:rPr>
          <w:rFonts w:cstheme="minorHAnsi"/>
          <w:sz w:val="24"/>
          <w:szCs w:val="24"/>
        </w:rPr>
        <w:t>– Świętowit was zawoła. Spojrzy i niebo stanie w płomieniach. Zagrzmi i Biały Koń zrozumie. Na grzmot odpowie rżeniem i ruszy w stronę świątyni. A wy, na koniach, za nim – odpowiedział Kapłan.</w:t>
      </w:r>
    </w:p>
    <w:p w:rsidR="00404EAF" w:rsidRPr="00404EAF" w:rsidRDefault="00404EAF" w:rsidP="00404EAF">
      <w:pPr>
        <w:rPr>
          <w:rFonts w:cstheme="minorHAnsi"/>
          <w:sz w:val="24"/>
          <w:szCs w:val="24"/>
        </w:rPr>
      </w:pPr>
      <w:r w:rsidRPr="00404EAF">
        <w:rPr>
          <w:rFonts w:cstheme="minorHAnsi"/>
          <w:sz w:val="24"/>
          <w:szCs w:val="24"/>
        </w:rPr>
        <w:t xml:space="preserve"> – Na północ, ciągle na północ. Przez całą drogę powtarzali sobie potem te słowa. W dzień sprawdzali kierunek jazdy po mchu porastającym pnie drzew od północnej strony, w nocy patrzyli na gwiazdy i cieszyli się, że stary Kapłan tylu rzeczy ich nauczył, i dziwili, że Biały Koń nigdy nie myli drogi. Może i on nauczył się od Kapłana? A może Świętowit mu podpowiada? Słyszy to, czego ludzie nie słyszą – mówili, patrząc jak Koń strzyże uszami, jak czegoś nasłuchuje, jak na coś, czego oni nie słyszą, odpowiada nagłym rżeniem. Cały czas ich prowadził. A kiedy szedł – las się przed nim rozstępował, krzewy kłaniały się nisko, a leśne jeziorka podsuwały swoje lusterka, żeby mógł się w nich przejrzeć, zobaczyć, jaki jest piękny. Kapłani w Północnym Grodzie też powiedzieli, że piękny.</w:t>
      </w:r>
    </w:p>
    <w:p w:rsidR="00404EAF" w:rsidRPr="00404EAF" w:rsidRDefault="00404EAF" w:rsidP="00404EAF">
      <w:pPr>
        <w:rPr>
          <w:rFonts w:cstheme="minorHAnsi"/>
          <w:sz w:val="24"/>
          <w:szCs w:val="24"/>
        </w:rPr>
      </w:pPr>
      <w:r w:rsidRPr="00404EAF">
        <w:rPr>
          <w:rFonts w:cstheme="minorHAnsi"/>
          <w:sz w:val="24"/>
          <w:szCs w:val="24"/>
        </w:rPr>
        <w:t>– Dar godny Świętowita! – orzekł Najstarszy. A młodsi, przywiązawszy do ogrodzenia konie Lecha, Czecha i Rusa, pozwolili trzem braciom wejść do wnętrza świątyni. Przed ogromny, sięgający stropu posąg Świętowita. Przed jego wielką postać z głową o czterech obliczach. Biały Koń już tam był. Prowadzony przez Najstarszego Kapłana okrążał posąg raz, drugi, trzeci. Kapłani szli za nim, modlili się, mruczeli coś niezrozumiale. W jakiejś chwili jeden z nich, mijając trzech braci, zatrzymał się przy nich i szepnął:</w:t>
      </w:r>
    </w:p>
    <w:p w:rsidR="00404EAF" w:rsidRPr="00404EAF" w:rsidRDefault="00404EAF" w:rsidP="00404EAF">
      <w:pPr>
        <w:rPr>
          <w:rFonts w:cstheme="minorHAnsi"/>
          <w:sz w:val="24"/>
          <w:szCs w:val="24"/>
        </w:rPr>
      </w:pPr>
      <w:r w:rsidRPr="00404EAF">
        <w:rPr>
          <w:rFonts w:cstheme="minorHAnsi"/>
          <w:sz w:val="24"/>
          <w:szCs w:val="24"/>
        </w:rPr>
        <w:t>– Świętowit przyjmuje dar. Schylcie głowy, prędko się ukłońcie, zaraz przemówi. I usłyszeli głos. Cała świątynia wypełniła się tym głosem: – Na Białym Koniu wyruszę w bój w obronie wiary, a ci, co Konia przywiedli tu, niech przyjmą dary.</w:t>
      </w:r>
    </w:p>
    <w:p w:rsidR="00404EAF" w:rsidRPr="00404EAF" w:rsidRDefault="00404EAF" w:rsidP="00404EAF">
      <w:pPr>
        <w:rPr>
          <w:rFonts w:cstheme="minorHAnsi"/>
          <w:sz w:val="24"/>
          <w:szCs w:val="24"/>
        </w:rPr>
      </w:pPr>
      <w:r w:rsidRPr="00404EAF">
        <w:rPr>
          <w:rFonts w:cstheme="minorHAnsi"/>
          <w:sz w:val="24"/>
          <w:szCs w:val="24"/>
        </w:rPr>
        <w:t xml:space="preserve">– Bierzcie – zwrócił się do nich Najstarszy Kapłan, wręczając trzy topory. Ciężkie, żelazne topory o szerokich ostrzach mocno osadzone na drzewcach. I wręczając dar, powiedział: – Teraz ruszycie na wschód. Tam, gdzie budzi się nowy dzień. Gdzie słońce wstaje. Dla was też </w:t>
      </w:r>
      <w:r w:rsidRPr="00404EAF">
        <w:rPr>
          <w:rFonts w:cstheme="minorHAnsi"/>
          <w:sz w:val="24"/>
          <w:szCs w:val="24"/>
        </w:rPr>
        <w:lastRenderedPageBreak/>
        <w:t>przyjdą nowe dni. Nie wrócicie do rodzinnej osady. Założycie trzy nowe. Taka jest wola Świętowita. Dlatego dał wam topory. Do walki i do pracy. Do obrony przed wrogiem i budowania nowego życia. A teraz przyjmijcie sakiewki. Trzej bracia pochylili głowy, trzech kapłanów założyło im na szyje małe, skórzane sakiewki na długich rzemykach.</w:t>
      </w:r>
    </w:p>
    <w:p w:rsidR="00404EAF" w:rsidRPr="00404EAF" w:rsidRDefault="00404EAF" w:rsidP="00404EAF">
      <w:pPr>
        <w:rPr>
          <w:rFonts w:cstheme="minorHAnsi"/>
          <w:sz w:val="24"/>
          <w:szCs w:val="24"/>
        </w:rPr>
      </w:pPr>
      <w:r w:rsidRPr="00404EAF">
        <w:rPr>
          <w:rFonts w:cstheme="minorHAnsi"/>
          <w:sz w:val="24"/>
          <w:szCs w:val="24"/>
        </w:rPr>
        <w:t>– W każdej z nich ukryty jest znak. Tajny znak. Nie wolno go pokazywać nikomu. Będzie go znał tylko ten, kto nosi sakiewkę na sercu. Zajrzeli do sakiewek. W mojej jest pióro… – zdziwił się Lech. W milczeniu, bez słowa, żeby nie zdradzić tajemnicy. I zaraz rozległ się głos Świętowita:</w:t>
      </w:r>
    </w:p>
    <w:p w:rsidR="00404EAF" w:rsidRPr="00404EAF" w:rsidRDefault="00404EAF" w:rsidP="00404EAF">
      <w:pPr>
        <w:rPr>
          <w:rFonts w:cstheme="minorHAnsi"/>
          <w:sz w:val="24"/>
          <w:szCs w:val="24"/>
        </w:rPr>
      </w:pPr>
      <w:r w:rsidRPr="00404EAF">
        <w:rPr>
          <w:rFonts w:cstheme="minorHAnsi"/>
          <w:sz w:val="24"/>
          <w:szCs w:val="24"/>
        </w:rPr>
        <w:t>– Jak świat ma cztery strony, a ja – cztery twarze, jedno miejsce na ziemi znak każdemu wskaże…</w:t>
      </w:r>
    </w:p>
    <w:p w:rsidR="00404EAF" w:rsidRPr="00404EAF" w:rsidRDefault="00404EAF" w:rsidP="00404EAF">
      <w:pPr>
        <w:rPr>
          <w:rFonts w:cstheme="minorHAnsi"/>
          <w:sz w:val="24"/>
          <w:szCs w:val="24"/>
        </w:rPr>
      </w:pPr>
      <w:r w:rsidRPr="00404EAF">
        <w:rPr>
          <w:rFonts w:cstheme="minorHAnsi"/>
          <w:sz w:val="24"/>
          <w:szCs w:val="24"/>
        </w:rPr>
        <w:t>– W drogę! – krzyknęli kapłani. – Na koń! W imię Świętowita w drogę!</w:t>
      </w:r>
    </w:p>
    <w:p w:rsidR="00404EAF" w:rsidRPr="00404EAF" w:rsidRDefault="00404EAF" w:rsidP="00404EAF">
      <w:pPr>
        <w:rPr>
          <w:rFonts w:cstheme="minorHAnsi"/>
          <w:sz w:val="24"/>
          <w:szCs w:val="24"/>
        </w:rPr>
      </w:pPr>
      <w:r w:rsidRPr="00404EAF">
        <w:rPr>
          <w:rFonts w:cstheme="minorHAnsi"/>
          <w:sz w:val="24"/>
          <w:szCs w:val="24"/>
        </w:rPr>
        <w:t>– W imię Świętowita! – odkrzyknęli Lech, Czech i Rus i wskoczywszy na konie, ruszyli przed siebie.</w:t>
      </w:r>
    </w:p>
    <w:p w:rsidR="00404EAF" w:rsidRPr="00404EAF" w:rsidRDefault="00404EAF" w:rsidP="00404EAF">
      <w:pPr>
        <w:rPr>
          <w:rFonts w:cstheme="minorHAnsi"/>
          <w:sz w:val="24"/>
          <w:szCs w:val="24"/>
        </w:rPr>
      </w:pPr>
      <w:r w:rsidRPr="00404EAF">
        <w:rPr>
          <w:rFonts w:cstheme="minorHAnsi"/>
          <w:sz w:val="24"/>
          <w:szCs w:val="24"/>
        </w:rPr>
        <w:t>A każdy sprawdzał co chwila, czy nie zgubił sakiewki z tajemnym znakiem i myślał – jakie miejsce przeznaczył mu Świętowit i który z nich pierwszy na swoje miejsce trafi. I tak się zdarzyło, że pierwszy był Lech. Na leśnej polanie znalazł białe pióro. Takie samo jak to, które miał w sakiewce. Leżało w pobliżu drzewa, grubego, rozłożystego dębu, na dębie było gniazdo, a nad gniazdem krążył biały ptak. Orzeł.</w:t>
      </w:r>
    </w:p>
    <w:p w:rsidR="00404EAF" w:rsidRDefault="00404EAF" w:rsidP="00404EAF">
      <w:pPr>
        <w:rPr>
          <w:rFonts w:cstheme="minorHAnsi"/>
          <w:sz w:val="24"/>
          <w:szCs w:val="24"/>
        </w:rPr>
      </w:pPr>
      <w:r w:rsidRPr="00404EAF">
        <w:rPr>
          <w:rFonts w:cstheme="minorHAnsi"/>
          <w:sz w:val="24"/>
          <w:szCs w:val="24"/>
        </w:rPr>
        <w:t>– To tu! – zrozumiał Lech i wskazując braciom orła, powiedział: – Tu jest moje miejsce. Tutaj zostanę pod skrzydłami białego ptaka. Wy pojedziecie dalej, a ja zbuduję tutaj gród. I nadam mu imię – Gniezno. Bo tu, gdzie orzeł ma swoje gniazdo, będzie i moje. Nie wiem, czy naprawdę tak powiedział. Ale wiem, że Biały Orzeł jest godłem naszego państwa, a Gniezno było pierwszą stolicą Polski i siedzibą pierwszego polskiego władcy – Mieszka. I że w słowach kryją się tajemnice przeszłości. O nazwie miasta uczeni mówią różnie. Jedni – że Gniezno wywodzi się od gniazda, inni – że od kniazia. Gniezno – kniezno – gród kniazia… A może obydwa słowa połączyły się w jedno? Może to i od gniazda, w którym zagnieździł się orzeł, i od kniazia – księcia, który miał na imię Lech? Bo to jest pewne, że tak właśnie miał na imię. Tak zapisane jest w starych kronikach. Nazywał się Lech i miał dwóch braci – Czecha i Rusa.</w:t>
      </w:r>
    </w:p>
    <w:p w:rsidR="000F0BA5" w:rsidRDefault="000F0BA5" w:rsidP="00404EAF">
      <w:pPr>
        <w:rPr>
          <w:rFonts w:cstheme="minorHAnsi"/>
          <w:sz w:val="24"/>
          <w:szCs w:val="24"/>
        </w:rPr>
      </w:pPr>
    </w:p>
    <w:p w:rsidR="000F0BA5" w:rsidRDefault="000F0BA5" w:rsidP="00404EAF">
      <w:pPr>
        <w:rPr>
          <w:rFonts w:cstheme="minorHAnsi"/>
          <w:sz w:val="24"/>
          <w:szCs w:val="24"/>
        </w:rPr>
      </w:pPr>
      <w:r>
        <w:rPr>
          <w:rFonts w:cstheme="minorHAnsi"/>
          <w:sz w:val="24"/>
          <w:szCs w:val="24"/>
        </w:rPr>
        <w:t>„</w:t>
      </w:r>
      <w:r w:rsidRPr="000F0BA5">
        <w:rPr>
          <w:rFonts w:cstheme="minorHAnsi"/>
          <w:sz w:val="24"/>
          <w:szCs w:val="24"/>
        </w:rPr>
        <w:t>PLEMIONA SŁOWIAŃSKIE</w:t>
      </w:r>
      <w:r>
        <w:rPr>
          <w:rFonts w:cstheme="minorHAnsi"/>
          <w:sz w:val="24"/>
          <w:szCs w:val="24"/>
        </w:rPr>
        <w:t>”</w:t>
      </w:r>
    </w:p>
    <w:p w:rsidR="000F0BA5" w:rsidRPr="00404EAF" w:rsidRDefault="000F0BA5" w:rsidP="00404EAF">
      <w:pPr>
        <w:rPr>
          <w:rFonts w:cstheme="minorHAnsi"/>
          <w:sz w:val="24"/>
          <w:szCs w:val="24"/>
        </w:rPr>
      </w:pPr>
      <w:r w:rsidRPr="000F0BA5">
        <w:rPr>
          <w:rFonts w:cstheme="minorHAnsi"/>
          <w:sz w:val="24"/>
          <w:szCs w:val="24"/>
        </w:rPr>
        <w:t xml:space="preserve">Plemiona słowiańskie – grupa wczesnośredniowiecznych lokalnych wspólnot osadniczych istniejących na obszarze zasiedlonym przez Słowian. Etnonimy ludów słowiańskich są najczęściej archaiczne, a wyjaśnienie ich pochodzenia utrudnia brak danych, mogących pomóc w wyjaśnieniu etymologii. Nazwa najstarsza, Wenedowie, odnotowana po raz pierwszy w I wieku n.e., nie została do naszych czasów wyjaśniona. W związku z tym, że występuje ona na różnych obszarach europejskich, można przyjąć, iż dotyczyła pierwotnie wszystkich indoeuropejskich plemion wędrownych na południe od Bałtyku i dopiero po kilkuset latach dostała się – drogą sukcesji – wywodzącym się z tego samego pnia Słowianom. Sami Słowianie nie używali w czasach historycznych tej nazwy. Z kolei nazwa </w:t>
      </w:r>
      <w:r w:rsidRPr="000F0BA5">
        <w:rPr>
          <w:rFonts w:cstheme="minorHAnsi"/>
          <w:sz w:val="24"/>
          <w:szCs w:val="24"/>
        </w:rPr>
        <w:lastRenderedPageBreak/>
        <w:t>Słowianie powstała nie wiadomo kiedy i nie wiadomo, jaka jest jej etymologia. Najczęściej badacze wywodzą ją z ie. rdzenia k'leu- (płynąć). Nie da się z tego wywieść twierdzenia, że ich praojczyzna leżała gdzieś nad brzegami mórz, można się tego natomiast dopatrywać w nazwie Wieletów, zapisanej w II wieku n.e., w której tkwi indoeuropejski rdzeń uel- (łac. velum – żagiel).</w:t>
      </w:r>
    </w:p>
    <w:p w:rsidR="000F0BA5" w:rsidRPr="000F0BA5" w:rsidRDefault="000F0BA5" w:rsidP="000F0BA5">
      <w:pPr>
        <w:rPr>
          <w:rFonts w:cstheme="minorHAnsi"/>
          <w:sz w:val="24"/>
          <w:szCs w:val="24"/>
        </w:rPr>
      </w:pPr>
      <w:r w:rsidRPr="000F0BA5">
        <w:rPr>
          <w:rFonts w:cstheme="minorHAnsi"/>
          <w:sz w:val="24"/>
          <w:szCs w:val="24"/>
        </w:rPr>
        <w:t xml:space="preserve">     Słowianie zachodni</w:t>
      </w:r>
    </w:p>
    <w:p w:rsidR="000F0BA5" w:rsidRPr="000F0BA5" w:rsidRDefault="000F0BA5" w:rsidP="000F0BA5">
      <w:pPr>
        <w:rPr>
          <w:rFonts w:cstheme="minorHAnsi"/>
          <w:sz w:val="24"/>
          <w:szCs w:val="24"/>
        </w:rPr>
      </w:pPr>
      <w:r w:rsidRPr="000F0BA5">
        <w:rPr>
          <w:rFonts w:cstheme="minorHAnsi"/>
          <w:sz w:val="24"/>
          <w:szCs w:val="24"/>
        </w:rPr>
        <w:t>Drzewianie, Obodrzyce, Pomorzanie, Chyżanie, Ranowie, Wieleci, Wolinianie, Bobrzanie, Redarowie, Trzebowianie, Polanie, Mazowszanie, Serbowie, Łużyczanie, Dziadoszanie, Ślężanie, Wiślanie, Sandomierzanie, Czesi, Morawianie, Słowacy</w:t>
      </w:r>
    </w:p>
    <w:p w:rsidR="000F0BA5" w:rsidRPr="000F0BA5" w:rsidRDefault="000F0BA5" w:rsidP="000F0BA5">
      <w:pPr>
        <w:rPr>
          <w:rFonts w:cstheme="minorHAnsi"/>
          <w:sz w:val="24"/>
          <w:szCs w:val="24"/>
        </w:rPr>
      </w:pPr>
      <w:r w:rsidRPr="000F0BA5">
        <w:rPr>
          <w:rFonts w:cstheme="minorHAnsi"/>
          <w:sz w:val="24"/>
          <w:szCs w:val="24"/>
        </w:rPr>
        <w:t xml:space="preserve">   Słowianie wschodni</w:t>
      </w:r>
    </w:p>
    <w:p w:rsidR="000F0BA5" w:rsidRPr="000F0BA5" w:rsidRDefault="000F0BA5" w:rsidP="000F0BA5">
      <w:pPr>
        <w:rPr>
          <w:rFonts w:cstheme="minorHAnsi"/>
          <w:sz w:val="24"/>
          <w:szCs w:val="24"/>
        </w:rPr>
      </w:pPr>
      <w:r w:rsidRPr="000F0BA5">
        <w:rPr>
          <w:rFonts w:cstheme="minorHAnsi"/>
          <w:sz w:val="24"/>
          <w:szCs w:val="24"/>
        </w:rPr>
        <w:t>Słowienie, Krywicze, Wiatycze, Dregowicze, Radymicze, Siewierzanie, Wołynianie, Drewlanie, Polanie, Ulicze</w:t>
      </w:r>
    </w:p>
    <w:p w:rsidR="000F0BA5" w:rsidRPr="000F0BA5" w:rsidRDefault="000F0BA5" w:rsidP="000F0BA5">
      <w:pPr>
        <w:rPr>
          <w:rFonts w:cstheme="minorHAnsi"/>
          <w:sz w:val="24"/>
          <w:szCs w:val="24"/>
        </w:rPr>
      </w:pPr>
      <w:r w:rsidRPr="000F0BA5">
        <w:rPr>
          <w:rFonts w:cstheme="minorHAnsi"/>
          <w:sz w:val="24"/>
          <w:szCs w:val="24"/>
        </w:rPr>
        <w:t>Słowianie południowi</w:t>
      </w:r>
    </w:p>
    <w:p w:rsidR="00404EAF" w:rsidRDefault="000F0BA5" w:rsidP="000F0BA5">
      <w:pPr>
        <w:rPr>
          <w:rFonts w:cstheme="minorHAnsi"/>
          <w:sz w:val="24"/>
          <w:szCs w:val="24"/>
        </w:rPr>
      </w:pPr>
      <w:r w:rsidRPr="000F0BA5">
        <w:rPr>
          <w:rFonts w:cstheme="minorHAnsi"/>
          <w:sz w:val="24"/>
          <w:szCs w:val="24"/>
        </w:rPr>
        <w:t>Słoweńcy, Chorwaci, Serbowie</w:t>
      </w:r>
    </w:p>
    <w:p w:rsidR="00633EAF" w:rsidRDefault="00633EAF" w:rsidP="00037B54">
      <w:pPr>
        <w:rPr>
          <w:rFonts w:cstheme="minorHAnsi"/>
          <w:sz w:val="24"/>
          <w:szCs w:val="24"/>
        </w:rPr>
      </w:pPr>
    </w:p>
    <w:p w:rsidR="00633EAF" w:rsidRDefault="00633EAF" w:rsidP="00037B54">
      <w:pPr>
        <w:rPr>
          <w:rFonts w:cstheme="minorHAnsi"/>
          <w:sz w:val="24"/>
          <w:szCs w:val="24"/>
        </w:rPr>
      </w:pPr>
      <w:r>
        <w:rPr>
          <w:rFonts w:cstheme="minorHAnsi"/>
          <w:sz w:val="24"/>
          <w:szCs w:val="24"/>
        </w:rPr>
        <w:t xml:space="preserve">OBRZĘDY : </w:t>
      </w:r>
    </w:p>
    <w:p w:rsidR="00633EAF" w:rsidRDefault="00633EAF" w:rsidP="00037B54">
      <w:pPr>
        <w:rPr>
          <w:rFonts w:cstheme="minorHAnsi"/>
          <w:sz w:val="24"/>
          <w:szCs w:val="24"/>
        </w:rPr>
      </w:pPr>
      <w:r>
        <w:rPr>
          <w:rFonts w:cstheme="minorHAnsi"/>
          <w:sz w:val="24"/>
          <w:szCs w:val="24"/>
        </w:rPr>
        <w:t xml:space="preserve">W okresie zdobywania sprawności „Słowianina” drużynowy wcieli się w KNEZIA, przyboczni to WOJEWODOWIE, szóstkowi zaś NACZELNUKAMI PLEMION, a zuchy to wojowie i białogłowy. Poszczególne szóstki przyjąć mogą nazwy plemion słowiańskich : Polanie, Wiślanie, Ślężanie, Mazowszanie, Kujawianie, Pomorzanie lub inne / dalsze </w:t>
      </w:r>
      <w:r w:rsidR="00D404EF">
        <w:rPr>
          <w:rFonts w:cstheme="minorHAnsi"/>
          <w:sz w:val="24"/>
          <w:szCs w:val="24"/>
        </w:rPr>
        <w:t>materiały</w:t>
      </w:r>
      <w:r>
        <w:rPr>
          <w:rFonts w:cstheme="minorHAnsi"/>
          <w:sz w:val="24"/>
          <w:szCs w:val="24"/>
        </w:rPr>
        <w:t xml:space="preserve"> /. Zbiórki można niekiedy zwoływać za pomocą „wici”. Był to starosłowiański obyczaj obwoływania zebrań wojów, a później sposób zwoływania pospolitego ruszenia. Kneź rozsyłał wici wojewodom, a ci starostom . Wici, czyli wiecha, a </w:t>
      </w:r>
      <w:r w:rsidR="007C3A83">
        <w:rPr>
          <w:rFonts w:cstheme="minorHAnsi"/>
          <w:sz w:val="24"/>
          <w:szCs w:val="24"/>
        </w:rPr>
        <w:t xml:space="preserve">może jeszcze dawniej „laska opolna”, miały symboliczne znaczenie przypomnienia kary w razie nieposłuszeństwa rozkazowi. Nie stawiającym się na wezwanie groziła utrata czci, życia i dóbr.  Wici rozsyłane były  w odstępach tygodniowych. Pierwsze i drugie wici </w:t>
      </w:r>
      <w:r w:rsidR="00D404EF">
        <w:rPr>
          <w:rFonts w:cstheme="minorHAnsi"/>
          <w:sz w:val="24"/>
          <w:szCs w:val="24"/>
        </w:rPr>
        <w:t>nakazywały</w:t>
      </w:r>
      <w:r w:rsidR="007C3A83">
        <w:rPr>
          <w:rFonts w:cstheme="minorHAnsi"/>
          <w:sz w:val="24"/>
          <w:szCs w:val="24"/>
        </w:rPr>
        <w:t xml:space="preserve"> </w:t>
      </w:r>
      <w:r w:rsidR="00D404EF">
        <w:rPr>
          <w:rFonts w:cstheme="minorHAnsi"/>
          <w:sz w:val="24"/>
          <w:szCs w:val="24"/>
        </w:rPr>
        <w:t>gotowość</w:t>
      </w:r>
      <w:r w:rsidR="007C3A83">
        <w:rPr>
          <w:rFonts w:cstheme="minorHAnsi"/>
          <w:sz w:val="24"/>
          <w:szCs w:val="24"/>
        </w:rPr>
        <w:t xml:space="preserve"> wojenną. Trzecie wzywały do natychmiastowego ruszenia, wskazując miejsce zboru.</w:t>
      </w:r>
      <w:r w:rsidR="00054E8D">
        <w:rPr>
          <w:rFonts w:cstheme="minorHAnsi"/>
          <w:sz w:val="24"/>
          <w:szCs w:val="24"/>
        </w:rPr>
        <w:t xml:space="preserve"> Zwoływanie zbiórek za pomocą wici wystąpi rzadko i raczej dla samego ćwiczenia gotowości. Zasadniczo bowiem termin następnej zbiórki jest z góry ustalony albo tez zapowiada go kneź rozwiązując krąg wiecowy – zbiórkę. Zapowiadanie zbiórki przez posłanie wici będzie zastępowało w gromadzie </w:t>
      </w:r>
      <w:r w:rsidR="00D404EF">
        <w:rPr>
          <w:rFonts w:cstheme="minorHAnsi"/>
          <w:sz w:val="24"/>
          <w:szCs w:val="24"/>
        </w:rPr>
        <w:t>tzw.</w:t>
      </w:r>
      <w:r w:rsidR="00054E8D">
        <w:rPr>
          <w:rFonts w:cstheme="minorHAnsi"/>
          <w:sz w:val="24"/>
          <w:szCs w:val="24"/>
        </w:rPr>
        <w:t xml:space="preserve">, plan alarmowy np. celowo nie ogłaszamy terminu następnej zbiórki lub informujemy, że </w:t>
      </w:r>
      <w:r w:rsidR="00D404EF">
        <w:rPr>
          <w:rFonts w:cstheme="minorHAnsi"/>
          <w:sz w:val="24"/>
          <w:szCs w:val="24"/>
        </w:rPr>
        <w:t>zawiadomimy o nim w inny pewny obrzędowy sposób / termin musi być podany wcześniej co najmniej 2 – 3 dni/.</w:t>
      </w:r>
    </w:p>
    <w:p w:rsidR="00D404EF" w:rsidRDefault="00D404EF" w:rsidP="00037B54">
      <w:pPr>
        <w:rPr>
          <w:rFonts w:cstheme="minorHAnsi"/>
          <w:sz w:val="24"/>
          <w:szCs w:val="24"/>
        </w:rPr>
      </w:pPr>
      <w:r>
        <w:rPr>
          <w:rFonts w:cstheme="minorHAnsi"/>
          <w:sz w:val="24"/>
          <w:szCs w:val="24"/>
        </w:rPr>
        <w:t xml:space="preserve">Rozpoczęcie i </w:t>
      </w:r>
      <w:r w:rsidR="00F77A10">
        <w:rPr>
          <w:rFonts w:cstheme="minorHAnsi"/>
          <w:sz w:val="24"/>
          <w:szCs w:val="24"/>
        </w:rPr>
        <w:t>zakończenie</w:t>
      </w:r>
      <w:r>
        <w:rPr>
          <w:rFonts w:cstheme="minorHAnsi"/>
          <w:sz w:val="24"/>
          <w:szCs w:val="24"/>
        </w:rPr>
        <w:t xml:space="preserve"> zbiórek odbywać się będzie w kręgu wiecowym. Krąg wiecowy można tworzyć stojąc lub siedząc na kamieniach, pniakach ustawionych na obwodzie koła. Kneź – drużynowy </w:t>
      </w:r>
      <w:r w:rsidR="00F77A10">
        <w:rPr>
          <w:rFonts w:cstheme="minorHAnsi"/>
          <w:sz w:val="24"/>
          <w:szCs w:val="24"/>
        </w:rPr>
        <w:t>st</w:t>
      </w:r>
      <w:r>
        <w:rPr>
          <w:rFonts w:cstheme="minorHAnsi"/>
          <w:sz w:val="24"/>
          <w:szCs w:val="24"/>
        </w:rPr>
        <w:t xml:space="preserve">oi lub siedzi w kręgu na jakimś poczesnym / specjalnym/ miejscu. Może to być stałe miejsce na okazałym kamieniu lub najwyższym pniaku. Ustawienie się wojów  i </w:t>
      </w:r>
      <w:r w:rsidR="00F77A10">
        <w:rPr>
          <w:rFonts w:cstheme="minorHAnsi"/>
          <w:sz w:val="24"/>
          <w:szCs w:val="24"/>
        </w:rPr>
        <w:t>białogłów</w:t>
      </w:r>
      <w:r>
        <w:rPr>
          <w:rFonts w:cstheme="minorHAnsi"/>
          <w:sz w:val="24"/>
          <w:szCs w:val="24"/>
        </w:rPr>
        <w:t xml:space="preserve"> następuje po wezwaniu knezia słowem „Woje i białogłowy”</w:t>
      </w:r>
      <w:r w:rsidR="00F77A10">
        <w:rPr>
          <w:rFonts w:cstheme="minorHAnsi"/>
          <w:sz w:val="24"/>
          <w:szCs w:val="24"/>
        </w:rPr>
        <w:t xml:space="preserve">! w odpowiedzi na co zuchy stają w postawie na baczność i odpowiadają : „Cza –tu – jem”!. Na rozkaz: „W kręgu </w:t>
      </w:r>
      <w:r w:rsidR="00F77A10">
        <w:rPr>
          <w:rFonts w:cstheme="minorHAnsi"/>
          <w:sz w:val="24"/>
          <w:szCs w:val="24"/>
        </w:rPr>
        <w:lastRenderedPageBreak/>
        <w:t>wiecowym zbiórka”! – woje  i białogłowy ustawiają się w kręgu. Każdy zuch stoi wśród swego „plemienia” – szóstki.</w:t>
      </w:r>
    </w:p>
    <w:p w:rsidR="00970A83" w:rsidRDefault="00970A83" w:rsidP="00037B54">
      <w:pPr>
        <w:rPr>
          <w:rFonts w:cstheme="minorHAnsi"/>
          <w:sz w:val="24"/>
          <w:szCs w:val="24"/>
        </w:rPr>
      </w:pPr>
      <w:r>
        <w:rPr>
          <w:rFonts w:cstheme="minorHAnsi"/>
          <w:sz w:val="24"/>
          <w:szCs w:val="24"/>
        </w:rPr>
        <w:t>W czasie wielkiej uroczystości stają woje w kręgu wiecowym z włóczniami w ręku, a białogłowy z rękami założonymi do tyłu. Zapowiedź knezia może wówczas brzmieć : „Dniem wiecowym pozdrawiam was! – „Dniem wiecowym, bodaj szczęśliwym”! – odpowiadają woje i białogłowy. Albo „Sława wam, dzielni wojowie i gospodarne białogłowy”</w:t>
      </w:r>
      <w:r w:rsidR="00EE7D89">
        <w:rPr>
          <w:rFonts w:cstheme="minorHAnsi"/>
          <w:sz w:val="24"/>
          <w:szCs w:val="24"/>
        </w:rPr>
        <w:t xml:space="preserve"> – „Sława tobie, kneziu.”! </w:t>
      </w:r>
    </w:p>
    <w:p w:rsidR="00EE7D89" w:rsidRDefault="00EE7D89" w:rsidP="00037B54">
      <w:pPr>
        <w:rPr>
          <w:rFonts w:cstheme="minorHAnsi"/>
          <w:sz w:val="24"/>
          <w:szCs w:val="24"/>
        </w:rPr>
      </w:pPr>
      <w:r>
        <w:rPr>
          <w:rFonts w:cstheme="minorHAnsi"/>
          <w:sz w:val="24"/>
          <w:szCs w:val="24"/>
        </w:rPr>
        <w:t xml:space="preserve">Sprawdzanie obecności mieć będzie charakter pokłonu składanego kneziowi. Wojowie przechodzą przed kneziem i pochylają się do przodu w ukłonie, a białogłowy przechodzą i wykonują lekki przykuc. </w:t>
      </w:r>
    </w:p>
    <w:p w:rsidR="00EE7D89" w:rsidRDefault="00EE7D89" w:rsidP="00037B54">
      <w:pPr>
        <w:rPr>
          <w:rFonts w:cstheme="minorHAnsi"/>
          <w:sz w:val="24"/>
          <w:szCs w:val="24"/>
        </w:rPr>
      </w:pPr>
      <w:r>
        <w:rPr>
          <w:rFonts w:cstheme="minorHAnsi"/>
          <w:sz w:val="24"/>
          <w:szCs w:val="24"/>
        </w:rPr>
        <w:t xml:space="preserve">W czasie zbiorki używamy  również innych zwrotów zaczerpniętych z języka Słowian, zaś do zuchów zwracamy się zgodnie z przyjętymi przez nie słowiańskimi imionami, dodając słowo „woj” czy „dama”. Jest to sposób rozpoczynania </w:t>
      </w:r>
      <w:r w:rsidR="008137D7">
        <w:rPr>
          <w:rFonts w:cstheme="minorHAnsi"/>
          <w:sz w:val="24"/>
          <w:szCs w:val="24"/>
        </w:rPr>
        <w:t>zbiórki</w:t>
      </w:r>
      <w:r>
        <w:rPr>
          <w:rFonts w:cstheme="minorHAnsi"/>
          <w:sz w:val="24"/>
          <w:szCs w:val="24"/>
        </w:rPr>
        <w:t xml:space="preserve"> w gromadzie mieszanej. W gromadzie męskiej wystarczy wyłączyć słowo białogłowa i jest poprawnie. W gromadzie żeńskiej proponuję zastosować obrzęd pląsu. </w:t>
      </w:r>
      <w:r w:rsidR="008137D7">
        <w:rPr>
          <w:rFonts w:cstheme="minorHAnsi"/>
          <w:sz w:val="24"/>
          <w:szCs w:val="24"/>
        </w:rPr>
        <w:t>Zakończenie</w:t>
      </w:r>
      <w:r>
        <w:rPr>
          <w:rFonts w:cstheme="minorHAnsi"/>
          <w:sz w:val="24"/>
          <w:szCs w:val="24"/>
        </w:rPr>
        <w:t xml:space="preserve"> zbiórki gromady </w:t>
      </w:r>
      <w:r w:rsidR="008137D7">
        <w:rPr>
          <w:rFonts w:cstheme="minorHAnsi"/>
          <w:sz w:val="24"/>
          <w:szCs w:val="24"/>
        </w:rPr>
        <w:t>męskiej odbywa się również w kręgu wiecowym. Na zawołanie knezia „Woje”! – zuchy odpowiadają jak na początku : „Cza – tu –jem”! Na okrzyk knezia : „Wróg”! – woje odpowiadają „Do dom” – i rozchodzą się do domu, zbiórka zakończona. W gromadach żeńskich zakończenie zbiórki odbywa się w kręgu wiecowym śpiewając pieśń lub tańcząc pląs. Gromady mieszane – krąg wiecowy jak na rozpoczęciu a zakończenie to polecenie „ Pora już opuścić tą chałupę”.</w:t>
      </w:r>
    </w:p>
    <w:p w:rsidR="00E33B7E" w:rsidRDefault="00E33B7E" w:rsidP="00037B54">
      <w:pPr>
        <w:rPr>
          <w:rFonts w:cstheme="minorHAnsi"/>
          <w:sz w:val="24"/>
          <w:szCs w:val="24"/>
        </w:rPr>
      </w:pPr>
    </w:p>
    <w:p w:rsidR="00E33B7E" w:rsidRDefault="00E33B7E" w:rsidP="00037B54">
      <w:pPr>
        <w:rPr>
          <w:rFonts w:cstheme="minorHAnsi"/>
          <w:sz w:val="24"/>
          <w:szCs w:val="24"/>
        </w:rPr>
      </w:pPr>
      <w:r>
        <w:rPr>
          <w:rFonts w:cstheme="minorHAnsi"/>
          <w:sz w:val="24"/>
          <w:szCs w:val="24"/>
        </w:rPr>
        <w:t>ZWIADY:</w:t>
      </w:r>
    </w:p>
    <w:p w:rsidR="00E33B7E" w:rsidRDefault="00E33B7E" w:rsidP="00037B54">
      <w:pPr>
        <w:rPr>
          <w:rFonts w:cstheme="minorHAnsi"/>
          <w:sz w:val="24"/>
          <w:szCs w:val="24"/>
        </w:rPr>
      </w:pPr>
      <w:r>
        <w:rPr>
          <w:rFonts w:cstheme="minorHAnsi"/>
          <w:sz w:val="24"/>
          <w:szCs w:val="24"/>
        </w:rPr>
        <w:t>Wskazówki do zwiady „Wyprawa śladami przeszłości” znajdziecie w materiałach do sprawności „Bolkowy Woj.” / zamieszczone poniżej/.</w:t>
      </w:r>
    </w:p>
    <w:p w:rsidR="00E33B7E" w:rsidRDefault="00E33B7E" w:rsidP="00037B54">
      <w:pPr>
        <w:rPr>
          <w:rFonts w:cstheme="minorHAnsi"/>
          <w:sz w:val="24"/>
          <w:szCs w:val="24"/>
        </w:rPr>
      </w:pPr>
      <w:r>
        <w:rPr>
          <w:rFonts w:cstheme="minorHAnsi"/>
          <w:sz w:val="24"/>
          <w:szCs w:val="24"/>
        </w:rPr>
        <w:t xml:space="preserve">Przed zwiadem „Wybór miejsca pod osadę słowiańską” określić należy warunki, którym musi odpowiadać miejsce pod budowę osady lub przygotować odpowiednie materiały do budowy makiety. Miejsce na osadę powinno znajdować się na wzgórzu lub wyniosłości, dobrze będzie, jeżeli w pobliżu znajdzie się </w:t>
      </w:r>
      <w:r w:rsidR="006E2FFA">
        <w:rPr>
          <w:rFonts w:cstheme="minorHAnsi"/>
          <w:sz w:val="24"/>
          <w:szCs w:val="24"/>
        </w:rPr>
        <w:t>strumyk</w:t>
      </w:r>
      <w:r>
        <w:rPr>
          <w:rFonts w:cstheme="minorHAnsi"/>
          <w:sz w:val="24"/>
          <w:szCs w:val="24"/>
        </w:rPr>
        <w:t xml:space="preserve"> lub rzeczka. Miejsce na </w:t>
      </w:r>
      <w:r w:rsidR="006E2FFA">
        <w:rPr>
          <w:rFonts w:cstheme="minorHAnsi"/>
          <w:sz w:val="24"/>
          <w:szCs w:val="24"/>
        </w:rPr>
        <w:t>osadę</w:t>
      </w:r>
      <w:r>
        <w:rPr>
          <w:rFonts w:cstheme="minorHAnsi"/>
          <w:sz w:val="24"/>
          <w:szCs w:val="24"/>
        </w:rPr>
        <w:t xml:space="preserve"> powinno znajdować się w lesie lub jego pobliżu, pożądane jest też, by był tam dogodny punkt obserwacyjny, np. wysokie, ale rozłożyste </w:t>
      </w:r>
      <w:r w:rsidR="006E2FFA">
        <w:rPr>
          <w:rFonts w:cstheme="minorHAnsi"/>
          <w:sz w:val="24"/>
          <w:szCs w:val="24"/>
        </w:rPr>
        <w:t>drzewo</w:t>
      </w:r>
      <w:r>
        <w:rPr>
          <w:rFonts w:cstheme="minorHAnsi"/>
          <w:sz w:val="24"/>
          <w:szCs w:val="24"/>
        </w:rPr>
        <w:t xml:space="preserve">. Osadę zbudować należy oczywiście niezbyt daleko od miejsca zamieszkania zuchów. Powyższe informacje należy wykorzystać przy budowie makiety i </w:t>
      </w:r>
      <w:r w:rsidR="006E2FFA">
        <w:rPr>
          <w:rFonts w:cstheme="minorHAnsi"/>
          <w:sz w:val="24"/>
          <w:szCs w:val="24"/>
        </w:rPr>
        <w:t>gromadzenia</w:t>
      </w:r>
      <w:r>
        <w:rPr>
          <w:rFonts w:cstheme="minorHAnsi"/>
          <w:sz w:val="24"/>
          <w:szCs w:val="24"/>
        </w:rPr>
        <w:t xml:space="preserve"> materiałów potrzebnych do jej tworzenia</w:t>
      </w:r>
      <w:r w:rsidR="006E2FFA">
        <w:rPr>
          <w:rFonts w:cstheme="minorHAnsi"/>
          <w:sz w:val="24"/>
          <w:szCs w:val="24"/>
        </w:rPr>
        <w:t xml:space="preserve">, a także o rozmiarze podstawy. Po ustaleniu tych warunków polecamy szóstkom dokonać miejsca pod budowę słowiańskiej osady. Umawiamy się, że będą one czynić poszukiwania w pobliskiej okolicy, nie dalej niż na odległość 500 – 700 m. Następnie szóstki rozchodzą się we wszystkich kierunkach. W określonym czasie wracają i opowiadają, jakie miejsca znalazły. Najlepsze z wybieramy pod budowę osady. Podczas budowy makiety osady należy zaplanować wzgórze, rzekę, zarośla, las i teren budowy. Zgromadzić niezbędny materiał/ szyszki, liście, sztuczną trawę, słomki, papier na masę papierową, plastelinę, modelinę, pudełka po zapałkach, patyczki małe i cienkie, karton, styropian, tekturę na podstawę,  itp./. </w:t>
      </w:r>
      <w:r w:rsidR="006C086E">
        <w:rPr>
          <w:rFonts w:cstheme="minorHAnsi"/>
          <w:sz w:val="24"/>
          <w:szCs w:val="24"/>
        </w:rPr>
        <w:lastRenderedPageBreak/>
        <w:t xml:space="preserve">W czasie realizacji sprawności można tez przeprowadzić zwiady do takich miejsc, których obejrzenie da zuchom </w:t>
      </w:r>
      <w:r w:rsidR="002A69EA">
        <w:rPr>
          <w:rFonts w:cstheme="minorHAnsi"/>
          <w:sz w:val="24"/>
          <w:szCs w:val="24"/>
        </w:rPr>
        <w:t>pojęcie</w:t>
      </w:r>
      <w:r w:rsidR="006C086E">
        <w:rPr>
          <w:rFonts w:cstheme="minorHAnsi"/>
          <w:sz w:val="24"/>
          <w:szCs w:val="24"/>
        </w:rPr>
        <w:t xml:space="preserve"> o zajęciach dawnych Słowian. Będą to wyprawy do pasieki, na grzyby do lasu, do przystani rybackiej. Choć Słowianie nie łowili ryb na wędkę ani sieciami – to obejrzenie </w:t>
      </w:r>
      <w:r w:rsidR="002A69EA">
        <w:rPr>
          <w:rFonts w:cstheme="minorHAnsi"/>
          <w:sz w:val="24"/>
          <w:szCs w:val="24"/>
        </w:rPr>
        <w:t>pracy</w:t>
      </w:r>
      <w:r w:rsidR="006C086E">
        <w:rPr>
          <w:rFonts w:cstheme="minorHAnsi"/>
          <w:sz w:val="24"/>
          <w:szCs w:val="24"/>
        </w:rPr>
        <w:t xml:space="preserve"> pszczelarzy i rybaków pozwoli zuchom ogólnie </w:t>
      </w:r>
      <w:r w:rsidR="002A69EA">
        <w:rPr>
          <w:rFonts w:cstheme="minorHAnsi"/>
          <w:sz w:val="24"/>
          <w:szCs w:val="24"/>
        </w:rPr>
        <w:t>zorientować się w sposobach zdobywania pożywienia przez słowiańskie plemiona. Bardzo wskazane byłoby urządzenie wycieczki do garncarza lub innego rzemieślnika / zaproszenie na zbiórkę i zorganizowanie pokazu/. Zuchy zobaczą w jaki sposób wyrabia się z gliny garnki i naczynia, powyższe działanie może zachęcić zuchy do wykonania majsterki prace w glinie, lepienie, rzeźby. Dobra też jest wycieczka do skansenu czy muzeum wsi polskiej i pokazać zuchom jak wyglądają żarna kamienne, młynki zbożowe, sita, narzędzia do młocki, podstawowe narzędzia domowe itp.</w:t>
      </w:r>
      <w:r w:rsidR="008072C1">
        <w:rPr>
          <w:rFonts w:cstheme="minorHAnsi"/>
          <w:sz w:val="24"/>
          <w:szCs w:val="24"/>
        </w:rPr>
        <w:t xml:space="preserve"> </w:t>
      </w:r>
    </w:p>
    <w:p w:rsidR="00765BFF" w:rsidRDefault="00765BFF" w:rsidP="00037B54">
      <w:pPr>
        <w:rPr>
          <w:rFonts w:cstheme="minorHAnsi"/>
          <w:sz w:val="24"/>
          <w:szCs w:val="24"/>
        </w:rPr>
      </w:pPr>
    </w:p>
    <w:p w:rsidR="00765BFF" w:rsidRDefault="00765BFF" w:rsidP="00037B54">
      <w:pPr>
        <w:rPr>
          <w:rFonts w:cstheme="minorHAnsi"/>
          <w:sz w:val="24"/>
          <w:szCs w:val="24"/>
        </w:rPr>
      </w:pPr>
      <w:r>
        <w:rPr>
          <w:rFonts w:cstheme="minorHAnsi"/>
          <w:sz w:val="24"/>
          <w:szCs w:val="24"/>
        </w:rPr>
        <w:t>PRACE POŻYTECZNO – UŻYTECZNE</w:t>
      </w:r>
    </w:p>
    <w:p w:rsidR="00765BFF" w:rsidRDefault="00765BFF" w:rsidP="00037B54">
      <w:pPr>
        <w:rPr>
          <w:rFonts w:cstheme="minorHAnsi"/>
          <w:sz w:val="24"/>
          <w:szCs w:val="24"/>
        </w:rPr>
      </w:pPr>
      <w:r>
        <w:rPr>
          <w:rFonts w:cstheme="minorHAnsi"/>
          <w:sz w:val="24"/>
          <w:szCs w:val="24"/>
        </w:rPr>
        <w:t xml:space="preserve"> </w:t>
      </w:r>
      <w:r>
        <w:rPr>
          <w:rFonts w:cstheme="minorHAnsi"/>
          <w:sz w:val="24"/>
          <w:szCs w:val="24"/>
        </w:rPr>
        <w:tab/>
        <w:t>Opieka nad pomnikiem przyrody</w:t>
      </w:r>
      <w:r w:rsidR="00C85E22">
        <w:rPr>
          <w:rFonts w:cstheme="minorHAnsi"/>
          <w:sz w:val="24"/>
          <w:szCs w:val="24"/>
        </w:rPr>
        <w:t>.</w:t>
      </w:r>
    </w:p>
    <w:p w:rsidR="00765BFF" w:rsidRDefault="00765BFF" w:rsidP="00037B54">
      <w:pPr>
        <w:rPr>
          <w:rFonts w:cstheme="minorHAnsi"/>
          <w:sz w:val="24"/>
          <w:szCs w:val="24"/>
        </w:rPr>
      </w:pPr>
      <w:r>
        <w:rPr>
          <w:rFonts w:cstheme="minorHAnsi"/>
          <w:sz w:val="24"/>
          <w:szCs w:val="24"/>
        </w:rPr>
        <w:t>Oczywiście, nie wszędzie takie pomniki istnieją. Zuc</w:t>
      </w:r>
      <w:r w:rsidR="00F20B7D">
        <w:rPr>
          <w:rFonts w:cstheme="minorHAnsi"/>
          <w:sz w:val="24"/>
          <w:szCs w:val="24"/>
        </w:rPr>
        <w:t>h</w:t>
      </w:r>
      <w:r>
        <w:rPr>
          <w:rFonts w:cstheme="minorHAnsi"/>
          <w:sz w:val="24"/>
          <w:szCs w:val="24"/>
        </w:rPr>
        <w:t xml:space="preserve">y jednak mogą za pomnik przyrody uznać </w:t>
      </w:r>
      <w:r w:rsidR="00F20B7D">
        <w:rPr>
          <w:rFonts w:cstheme="minorHAnsi"/>
          <w:sz w:val="24"/>
          <w:szCs w:val="24"/>
        </w:rPr>
        <w:t>stare</w:t>
      </w:r>
      <w:r>
        <w:rPr>
          <w:rFonts w:cstheme="minorHAnsi"/>
          <w:sz w:val="24"/>
          <w:szCs w:val="24"/>
        </w:rPr>
        <w:t xml:space="preserve"> drzewo, </w:t>
      </w:r>
      <w:r w:rsidR="00F20B7D">
        <w:rPr>
          <w:rFonts w:cstheme="minorHAnsi"/>
          <w:sz w:val="24"/>
          <w:szCs w:val="24"/>
        </w:rPr>
        <w:t>duży</w:t>
      </w:r>
      <w:r>
        <w:rPr>
          <w:rFonts w:cstheme="minorHAnsi"/>
          <w:sz w:val="24"/>
          <w:szCs w:val="24"/>
        </w:rPr>
        <w:t xml:space="preserve"> oryginalny głaz, wielkie mrowisko leśne lub gniazdo bociana i podjąć nad nim opiekę. Będzie ona polegała na ogrodzeniu okazu i umieszczeniu przy nim </w:t>
      </w:r>
      <w:r w:rsidR="00F20B7D">
        <w:rPr>
          <w:rFonts w:cstheme="minorHAnsi"/>
          <w:sz w:val="24"/>
          <w:szCs w:val="24"/>
        </w:rPr>
        <w:t>tabliczki zawierającej prośbę o nieniszczenie go oraz informację, dlaczego uznaliśmy obiekt za pomnik przyrody.</w:t>
      </w:r>
    </w:p>
    <w:p w:rsidR="00D33721" w:rsidRDefault="00D33721" w:rsidP="00037B54">
      <w:pPr>
        <w:rPr>
          <w:rFonts w:cstheme="minorHAnsi"/>
          <w:sz w:val="24"/>
          <w:szCs w:val="24"/>
        </w:rPr>
      </w:pPr>
      <w:r>
        <w:rPr>
          <w:rFonts w:cstheme="minorHAnsi"/>
          <w:sz w:val="24"/>
          <w:szCs w:val="24"/>
        </w:rPr>
        <w:tab/>
      </w:r>
      <w:r w:rsidR="00C85E22">
        <w:rPr>
          <w:rFonts w:cstheme="minorHAnsi"/>
          <w:sz w:val="24"/>
          <w:szCs w:val="24"/>
        </w:rPr>
        <w:t>Zioła lecznicze.</w:t>
      </w:r>
    </w:p>
    <w:p w:rsidR="00C85E22" w:rsidRDefault="00C85E22" w:rsidP="00037B54">
      <w:pPr>
        <w:rPr>
          <w:rFonts w:cstheme="minorHAnsi"/>
          <w:sz w:val="24"/>
          <w:szCs w:val="24"/>
        </w:rPr>
      </w:pPr>
      <w:r>
        <w:rPr>
          <w:rFonts w:cstheme="minorHAnsi"/>
          <w:sz w:val="24"/>
          <w:szCs w:val="24"/>
        </w:rPr>
        <w:t xml:space="preserve">Po porozumieniu się z miejscowym punktem skupującym zioła lecznicze / może to być tez zamiejscowy np. internetowy skup ziół z odbiorem kurierskim/ zuchy mogą się podjąć ich zbierania. Zioła dostarcza się do punktu w stanie świeżym lub suszone. Suszy się je w ciepłej kuchni lub na słońcu/ najlepiej/. Zbierać można kwiat lipy, rumianku, dziurawca, piołunu, liście mięty , piołunu, a także macierzankę, owoce jałowca, czarnego bzu, itp. O przeznaczeniu pieniędzy uzyskanych  ze sprzedaży ziół powinna zadecydować cała gromada. </w:t>
      </w:r>
    </w:p>
    <w:p w:rsidR="00C85E22" w:rsidRDefault="002B2F55" w:rsidP="00037B54">
      <w:pPr>
        <w:rPr>
          <w:rFonts w:cstheme="minorHAnsi"/>
          <w:sz w:val="24"/>
          <w:szCs w:val="24"/>
        </w:rPr>
      </w:pPr>
      <w:r>
        <w:rPr>
          <w:rFonts w:cstheme="minorHAnsi"/>
          <w:sz w:val="24"/>
          <w:szCs w:val="24"/>
        </w:rPr>
        <w:tab/>
        <w:t>Obserwacje ptaków.</w:t>
      </w:r>
    </w:p>
    <w:p w:rsidR="002B2F55" w:rsidRDefault="002B2F55" w:rsidP="00037B54">
      <w:pPr>
        <w:rPr>
          <w:rFonts w:cstheme="minorHAnsi"/>
          <w:sz w:val="24"/>
          <w:szCs w:val="24"/>
        </w:rPr>
      </w:pPr>
      <w:r>
        <w:rPr>
          <w:rFonts w:cstheme="minorHAnsi"/>
          <w:sz w:val="24"/>
          <w:szCs w:val="24"/>
        </w:rPr>
        <w:t>Sekcja ornitologiczna Polskiego Towarzystwa Zoologicznego od szeregu lat prowadzi obserwacje zachowania się ptaków. Apeluje ona do społeczeństwa o pomoc w tych obserwacjach. Zuchy mogą przyjść tutaj z pomocą. Wyrażać się ona może w obserwowaniu przelotów ptaków. Notujemy, poza nazwą ptaków, przybliżoną ich ilość oraz datę i kierunek przelotu. Zuchy mogą się także zająć rejestracją bocianich gniazd w n</w:t>
      </w:r>
      <w:r w:rsidR="00175F91">
        <w:rPr>
          <w:rFonts w:cstheme="minorHAnsi"/>
          <w:sz w:val="24"/>
          <w:szCs w:val="24"/>
        </w:rPr>
        <w:t>ajbliższej okolicy/ miejscowość, miejsce zlokalizowania gniazda, od ilu lat gniazdo jest używane, czy jest obecnie zasiedlone, itp./. uzyskane w wyniku obserwacji dane przesyłamy pod adres PTZ w Warszawie.</w:t>
      </w:r>
    </w:p>
    <w:p w:rsidR="00175F91" w:rsidRDefault="001F40E2" w:rsidP="00037B54">
      <w:pPr>
        <w:rPr>
          <w:rFonts w:cstheme="minorHAnsi"/>
          <w:sz w:val="24"/>
          <w:szCs w:val="24"/>
        </w:rPr>
      </w:pPr>
      <w:r>
        <w:rPr>
          <w:rFonts w:cstheme="minorHAnsi"/>
          <w:sz w:val="24"/>
          <w:szCs w:val="24"/>
        </w:rPr>
        <w:t xml:space="preserve">ĆWICZENIA PRZYRODNICZE </w:t>
      </w:r>
    </w:p>
    <w:p w:rsidR="001F40E2" w:rsidRDefault="001F40E2" w:rsidP="001F40E2">
      <w:pPr>
        <w:pStyle w:val="Akapitzlist"/>
        <w:numPr>
          <w:ilvl w:val="0"/>
          <w:numId w:val="20"/>
        </w:numPr>
        <w:rPr>
          <w:rFonts w:cstheme="minorHAnsi"/>
          <w:sz w:val="24"/>
          <w:szCs w:val="24"/>
        </w:rPr>
      </w:pPr>
      <w:r>
        <w:rPr>
          <w:rFonts w:cstheme="minorHAnsi"/>
          <w:sz w:val="24"/>
          <w:szCs w:val="24"/>
        </w:rPr>
        <w:t xml:space="preserve">Zuchy otrzymują do rozróżnienia: kwiaty – lipy, rumianku, dziurawca, piołunu; liście – mięty, piołunu, macierzanki, dziurawca; owoce – jałowca, czarnego bzu, jagód, itp. </w:t>
      </w:r>
      <w:r>
        <w:rPr>
          <w:rFonts w:cstheme="minorHAnsi"/>
          <w:sz w:val="24"/>
          <w:szCs w:val="24"/>
        </w:rPr>
        <w:lastRenderedPageBreak/>
        <w:t>Chodzi tutaj o kwiaty, liście, owoce mające zastosowanie w lecznictwie i spotykane na obszarze Polski od zawsze.</w:t>
      </w:r>
    </w:p>
    <w:p w:rsidR="001F40E2" w:rsidRDefault="001F40E2" w:rsidP="001F40E2">
      <w:pPr>
        <w:pStyle w:val="Akapitzlist"/>
        <w:numPr>
          <w:ilvl w:val="0"/>
          <w:numId w:val="20"/>
        </w:numPr>
        <w:rPr>
          <w:rFonts w:cstheme="minorHAnsi"/>
          <w:sz w:val="24"/>
          <w:szCs w:val="24"/>
        </w:rPr>
      </w:pPr>
      <w:r>
        <w:rPr>
          <w:rFonts w:cstheme="minorHAnsi"/>
          <w:sz w:val="24"/>
          <w:szCs w:val="24"/>
        </w:rPr>
        <w:t xml:space="preserve">Poszczególne szóstki otrzymują w torebkach równe ilości ziaren roślin uprawianych przez Słowian /proso, żyto, bób, groch/. Są one pomieszane ze sobą. Zgadywanie polega na rozróżnianiu nasion i ich posortowaniu. Wygrywa szóstka, która dokona tego </w:t>
      </w:r>
      <w:r w:rsidR="008967F4">
        <w:rPr>
          <w:rFonts w:cstheme="minorHAnsi"/>
          <w:sz w:val="24"/>
          <w:szCs w:val="24"/>
        </w:rPr>
        <w:t>pierwsza</w:t>
      </w:r>
      <w:r>
        <w:rPr>
          <w:rFonts w:cstheme="minorHAnsi"/>
          <w:sz w:val="24"/>
          <w:szCs w:val="24"/>
        </w:rPr>
        <w:t>.</w:t>
      </w:r>
    </w:p>
    <w:p w:rsidR="008967F4" w:rsidRDefault="008967F4" w:rsidP="001F40E2">
      <w:pPr>
        <w:pStyle w:val="Akapitzlist"/>
        <w:numPr>
          <w:ilvl w:val="0"/>
          <w:numId w:val="20"/>
        </w:numPr>
        <w:rPr>
          <w:rFonts w:cstheme="minorHAnsi"/>
          <w:sz w:val="24"/>
          <w:szCs w:val="24"/>
        </w:rPr>
      </w:pPr>
      <w:r>
        <w:rPr>
          <w:rFonts w:cstheme="minorHAnsi"/>
          <w:sz w:val="24"/>
          <w:szCs w:val="24"/>
        </w:rPr>
        <w:t>W czasie wyprawy do lasu pytamy zuchy o nazwy drzew i krzewów. Zuchy odgadują ich nazwy po liściach, korze lub owocach. Inny sposób przeprowadzenia tego samego ćwiczenia, to wręczyć poszczególnym szóstkom / lub zuchom/ kilka liści, owoców, kawałków kory z zadaniem, by zuchy odnalazły drzewa lub krzewy, z których owe części pochodzą.</w:t>
      </w:r>
    </w:p>
    <w:p w:rsidR="008967F4" w:rsidRDefault="008967F4" w:rsidP="001F40E2">
      <w:pPr>
        <w:pStyle w:val="Akapitzlist"/>
        <w:numPr>
          <w:ilvl w:val="0"/>
          <w:numId w:val="20"/>
        </w:numPr>
        <w:rPr>
          <w:rFonts w:cstheme="minorHAnsi"/>
          <w:sz w:val="24"/>
          <w:szCs w:val="24"/>
        </w:rPr>
      </w:pPr>
      <w:r>
        <w:rPr>
          <w:rFonts w:cstheme="minorHAnsi"/>
          <w:sz w:val="24"/>
          <w:szCs w:val="24"/>
        </w:rPr>
        <w:t>Zuchy – Słowianie powinny umieć naśladować głosy zwierząt leśnych. Kto lepiej potrafi naśladować głosy : wilka, jelenia, kukułki,  szpaka, dzięcioła, sowy, itp.?</w:t>
      </w:r>
    </w:p>
    <w:p w:rsidR="008967F4" w:rsidRDefault="008967F4" w:rsidP="001F40E2">
      <w:pPr>
        <w:pStyle w:val="Akapitzlist"/>
        <w:numPr>
          <w:ilvl w:val="0"/>
          <w:numId w:val="20"/>
        </w:numPr>
        <w:rPr>
          <w:rFonts w:cstheme="minorHAnsi"/>
          <w:sz w:val="24"/>
          <w:szCs w:val="24"/>
        </w:rPr>
      </w:pPr>
      <w:r>
        <w:rPr>
          <w:rFonts w:cstheme="minorHAnsi"/>
          <w:sz w:val="24"/>
          <w:szCs w:val="24"/>
        </w:rPr>
        <w:t>Kto szybciej potrafi znaleźć określone drzewo, krzew lub roślinę? Która szóstka potrafi dostrzec i zaobserwować w ciągu  określonego czasu / kilkanaście sekund/ mrówkę wykonującą jakąś prace, pszczołę czy innego zapylającego owada, itp.</w:t>
      </w:r>
    </w:p>
    <w:p w:rsidR="00B24094" w:rsidRDefault="00B24094" w:rsidP="00B24094">
      <w:pPr>
        <w:rPr>
          <w:rFonts w:cstheme="minorHAnsi"/>
          <w:sz w:val="24"/>
          <w:szCs w:val="24"/>
        </w:rPr>
      </w:pPr>
    </w:p>
    <w:p w:rsidR="00B24094" w:rsidRDefault="00B24094" w:rsidP="00B24094">
      <w:pPr>
        <w:rPr>
          <w:rFonts w:cstheme="minorHAnsi"/>
          <w:sz w:val="24"/>
          <w:szCs w:val="24"/>
        </w:rPr>
      </w:pPr>
      <w:r>
        <w:rPr>
          <w:rFonts w:cstheme="minorHAnsi"/>
          <w:sz w:val="24"/>
          <w:szCs w:val="24"/>
        </w:rPr>
        <w:t xml:space="preserve">MAJSTERKOWANIE </w:t>
      </w:r>
    </w:p>
    <w:p w:rsidR="00B24094" w:rsidRDefault="006A672B" w:rsidP="00B24094">
      <w:pPr>
        <w:rPr>
          <w:rFonts w:cstheme="minorHAnsi"/>
          <w:sz w:val="24"/>
          <w:szCs w:val="24"/>
        </w:rPr>
      </w:pPr>
      <w:r>
        <w:rPr>
          <w:rFonts w:cstheme="minorHAnsi"/>
          <w:sz w:val="24"/>
          <w:szCs w:val="24"/>
        </w:rPr>
        <w:tab/>
        <w:t xml:space="preserve">Oszczep. </w:t>
      </w:r>
    </w:p>
    <w:p w:rsidR="006A672B" w:rsidRDefault="006A672B" w:rsidP="00B24094">
      <w:pPr>
        <w:rPr>
          <w:rFonts w:cstheme="minorHAnsi"/>
          <w:sz w:val="24"/>
          <w:szCs w:val="24"/>
        </w:rPr>
      </w:pPr>
      <w:r>
        <w:rPr>
          <w:rFonts w:cstheme="minorHAnsi"/>
          <w:sz w:val="24"/>
          <w:szCs w:val="24"/>
        </w:rPr>
        <w:t>Najprostsze oszczepy zuchów – Słowian to mocna, proste kije, których koniec opalony zostanie w ogniu. Udoskonalone oszczepy zakończymy grotami kościanymi lub kamiennymi / żelaznych zakończeń zuchy używać nie mogą ze względu na bezpieczeństwo/. Na oszczep wybrać należy odpowiedniej długości i grubości kij. Rozszczepiamy go na końcu tak, aby umieścić tu i przywiązać sznurkiem płaski kamień lub kość, której nadajemy odpowiedni kształt</w:t>
      </w:r>
      <w:r w:rsidR="00B653EB">
        <w:rPr>
          <w:rFonts w:cstheme="minorHAnsi"/>
          <w:sz w:val="24"/>
          <w:szCs w:val="24"/>
        </w:rPr>
        <w:t>, szlifując ją na kamieniu./ rys. poniżej/.</w:t>
      </w:r>
    </w:p>
    <w:p w:rsidR="00B653EB" w:rsidRPr="00B24094" w:rsidRDefault="00B653EB" w:rsidP="00B24094">
      <w:pPr>
        <w:rPr>
          <w:rFonts w:cstheme="minorHAnsi"/>
          <w:sz w:val="24"/>
          <w:szCs w:val="24"/>
        </w:rPr>
      </w:pPr>
      <w:r w:rsidRPr="00B653EB">
        <w:rPr>
          <w:rFonts w:cstheme="minorHAnsi"/>
          <w:noProof/>
          <w:sz w:val="24"/>
          <w:szCs w:val="24"/>
          <w:lang w:eastAsia="pl-PL"/>
        </w:rPr>
        <w:drawing>
          <wp:anchor distT="0" distB="0" distL="114300" distR="114300" simplePos="0" relativeHeight="251659264" behindDoc="0" locked="0" layoutInCell="1" allowOverlap="1">
            <wp:simplePos x="0" y="0"/>
            <wp:positionH relativeFrom="margin">
              <wp:posOffset>728345</wp:posOffset>
            </wp:positionH>
            <wp:positionV relativeFrom="margin">
              <wp:posOffset>5824855</wp:posOffset>
            </wp:positionV>
            <wp:extent cx="4581525" cy="1457325"/>
            <wp:effectExtent l="0" t="0" r="9525"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15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5BFF" w:rsidRDefault="00765BFF" w:rsidP="00037B54">
      <w:pPr>
        <w:rPr>
          <w:rFonts w:cstheme="minorHAnsi"/>
          <w:sz w:val="24"/>
          <w:szCs w:val="24"/>
        </w:rPr>
      </w:pPr>
    </w:p>
    <w:p w:rsidR="006C086E" w:rsidRDefault="006C086E" w:rsidP="00037B54">
      <w:pPr>
        <w:rPr>
          <w:rFonts w:cstheme="minorHAnsi"/>
          <w:sz w:val="24"/>
          <w:szCs w:val="24"/>
        </w:rPr>
      </w:pPr>
    </w:p>
    <w:p w:rsidR="00070B8B" w:rsidRDefault="00070B8B" w:rsidP="00037B54">
      <w:pPr>
        <w:rPr>
          <w:rFonts w:cstheme="minorHAnsi"/>
          <w:sz w:val="24"/>
          <w:szCs w:val="24"/>
        </w:rPr>
      </w:pPr>
    </w:p>
    <w:p w:rsidR="00037B54" w:rsidRDefault="00037B54" w:rsidP="00037B54">
      <w:pPr>
        <w:rPr>
          <w:rFonts w:cstheme="minorHAnsi"/>
          <w:sz w:val="24"/>
          <w:szCs w:val="24"/>
        </w:rPr>
      </w:pPr>
    </w:p>
    <w:p w:rsidR="00037B54" w:rsidRPr="00037B54" w:rsidRDefault="00037B54" w:rsidP="00037B54">
      <w:pPr>
        <w:rPr>
          <w:rFonts w:cstheme="minorHAnsi"/>
          <w:sz w:val="24"/>
          <w:szCs w:val="24"/>
        </w:rPr>
      </w:pPr>
    </w:p>
    <w:p w:rsidR="00E7108F" w:rsidRPr="00E7108F" w:rsidRDefault="00E7108F" w:rsidP="00E7108F">
      <w:pPr>
        <w:rPr>
          <w:rFonts w:cstheme="minorHAnsi"/>
          <w:sz w:val="24"/>
          <w:szCs w:val="24"/>
        </w:rPr>
      </w:pPr>
    </w:p>
    <w:p w:rsidR="003108FD" w:rsidRDefault="005209E9" w:rsidP="003108FD">
      <w:pPr>
        <w:pStyle w:val="Akapitzlist"/>
        <w:rPr>
          <w:rFonts w:cstheme="minorHAnsi"/>
          <w:sz w:val="24"/>
          <w:szCs w:val="24"/>
        </w:rPr>
      </w:pPr>
      <w:r>
        <w:rPr>
          <w:rFonts w:cstheme="minorHAnsi"/>
          <w:sz w:val="24"/>
          <w:szCs w:val="24"/>
        </w:rPr>
        <w:t>Kamienny topór.</w:t>
      </w:r>
    </w:p>
    <w:p w:rsidR="005209E9" w:rsidRDefault="005209E9" w:rsidP="005209E9">
      <w:pPr>
        <w:rPr>
          <w:rFonts w:cstheme="minorHAnsi"/>
          <w:sz w:val="24"/>
          <w:szCs w:val="24"/>
        </w:rPr>
      </w:pPr>
      <w:r>
        <w:rPr>
          <w:rFonts w:cstheme="minorHAnsi"/>
          <w:sz w:val="24"/>
          <w:szCs w:val="24"/>
        </w:rPr>
        <w:t xml:space="preserve">Wyszukujemy płaski, cienki, podłużny kamień zbliżony kształtem do ostrza siekiery, bierzemy kawałek grubszego kija i rozszczepiamy go w kształcie litery Y. W szparę wkładamy poprzecznie kamień i mocnym cienkim sznurkiem przywiązujemy go do kija. Wiązanie </w:t>
      </w:r>
      <w:r>
        <w:rPr>
          <w:rFonts w:cstheme="minorHAnsi"/>
          <w:sz w:val="24"/>
          <w:szCs w:val="24"/>
        </w:rPr>
        <w:lastRenderedPageBreak/>
        <w:t xml:space="preserve">przebiega na krzyż / por. rys.2/ . Topór kamienny gotowy. Może służyć jako broń ozdobna słowiańskiego woja. </w:t>
      </w:r>
    </w:p>
    <w:p w:rsidR="005209E9" w:rsidRPr="005209E9" w:rsidRDefault="005209E9" w:rsidP="005209E9">
      <w:pPr>
        <w:rPr>
          <w:rFonts w:cstheme="minorHAnsi"/>
          <w:sz w:val="24"/>
          <w:szCs w:val="24"/>
        </w:rPr>
      </w:pPr>
      <w:r w:rsidRPr="005209E9">
        <w:rPr>
          <w:rFonts w:cstheme="minorHAnsi"/>
          <w:noProof/>
          <w:sz w:val="24"/>
          <w:szCs w:val="24"/>
          <w:lang w:eastAsia="pl-PL"/>
        </w:rPr>
        <w:drawing>
          <wp:inline distT="0" distB="0" distL="0" distR="0">
            <wp:extent cx="6085601" cy="23050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7517" cy="2313351"/>
                    </a:xfrm>
                    <a:prstGeom prst="rect">
                      <a:avLst/>
                    </a:prstGeom>
                    <a:noFill/>
                    <a:ln>
                      <a:noFill/>
                    </a:ln>
                  </pic:spPr>
                </pic:pic>
              </a:graphicData>
            </a:graphic>
          </wp:inline>
        </w:drawing>
      </w:r>
    </w:p>
    <w:p w:rsidR="00A57697" w:rsidRDefault="00BA0863" w:rsidP="00A57697">
      <w:pPr>
        <w:rPr>
          <w:rFonts w:cstheme="minorHAnsi"/>
          <w:sz w:val="24"/>
          <w:szCs w:val="24"/>
        </w:rPr>
      </w:pPr>
      <w:r>
        <w:rPr>
          <w:rFonts w:cstheme="minorHAnsi"/>
          <w:sz w:val="24"/>
          <w:szCs w:val="24"/>
        </w:rPr>
        <w:tab/>
      </w:r>
    </w:p>
    <w:p w:rsidR="004D4855" w:rsidRDefault="004D4855" w:rsidP="00A57697">
      <w:pPr>
        <w:rPr>
          <w:rFonts w:cstheme="minorHAnsi"/>
          <w:sz w:val="24"/>
          <w:szCs w:val="24"/>
        </w:rPr>
      </w:pPr>
      <w:r>
        <w:rPr>
          <w:rFonts w:cstheme="minorHAnsi"/>
          <w:sz w:val="24"/>
          <w:szCs w:val="24"/>
        </w:rPr>
        <w:t>Najdawniejsze naczynia Słowian plecione były z łyka i korzeni, oblepiane gliną, a następnie wypalane. Plecionki stanowiły jakby szkielet naczynia i ułatwiały jego wykonanie. Później naczynia</w:t>
      </w:r>
      <w:r w:rsidR="00BA0863">
        <w:rPr>
          <w:rFonts w:cstheme="minorHAnsi"/>
          <w:sz w:val="24"/>
          <w:szCs w:val="24"/>
        </w:rPr>
        <w:t xml:space="preserve"> lepione były ręcznie z samej gliny, a w końcu – na kole garncarskim /por. rys. 3/. Glina do robienia naczyń powinna być „tłusta”, dobrze wymieszana, bez zanieczyszczeń / korzenie, kamienie, itp./. ozdobne szlaki na naczyniach wykonamy tak, jak nasi praojcowie – za pomocą paznokci i odciskania palców. Do wypalania naczyń w ognisku przystąpimy dopiero po wysuszeniu ich w cieniu, inaczej bowiem glina zawsze popęka. Jeżeli w wysuszonym naczyniu powstaną załamania i zniekształcenia, można je powlec rzadką gliną, lecz naczynie tak poprawione musi ponownie wyschnąć. Wypalanie naczyń nie jest proste i nieczęsto się udaje. Najpierw ustawiamy naczynia na płytkach kamiennych i okładamy je drewnem, a potem dopiero rozpalamy ogień. Uwaga : Zuchom nie wolno tego robić bez nadzoru starszych osób.</w:t>
      </w:r>
    </w:p>
    <w:p w:rsidR="00BA0863" w:rsidRDefault="00BA0863" w:rsidP="00A57697">
      <w:pPr>
        <w:rPr>
          <w:rFonts w:cstheme="minorHAnsi"/>
          <w:sz w:val="24"/>
          <w:szCs w:val="24"/>
        </w:rPr>
      </w:pPr>
    </w:p>
    <w:p w:rsidR="00BA0863" w:rsidRDefault="00BA0863" w:rsidP="00A57697">
      <w:pPr>
        <w:rPr>
          <w:rFonts w:cstheme="minorHAnsi"/>
          <w:sz w:val="24"/>
          <w:szCs w:val="24"/>
        </w:rPr>
      </w:pPr>
    </w:p>
    <w:p w:rsidR="00BA0863" w:rsidRDefault="00BA0863" w:rsidP="00A57697">
      <w:pPr>
        <w:rPr>
          <w:rFonts w:cstheme="minorHAnsi"/>
          <w:sz w:val="24"/>
          <w:szCs w:val="24"/>
        </w:rPr>
      </w:pPr>
    </w:p>
    <w:p w:rsidR="00BA0863" w:rsidRDefault="00BA0863" w:rsidP="00A57697">
      <w:pPr>
        <w:rPr>
          <w:rFonts w:cstheme="minorHAnsi"/>
          <w:sz w:val="24"/>
          <w:szCs w:val="24"/>
        </w:rPr>
      </w:pPr>
    </w:p>
    <w:p w:rsidR="00BA0863" w:rsidRDefault="00BA0863" w:rsidP="00A57697">
      <w:pPr>
        <w:rPr>
          <w:rFonts w:cstheme="minorHAnsi"/>
          <w:sz w:val="24"/>
          <w:szCs w:val="24"/>
        </w:rPr>
      </w:pPr>
    </w:p>
    <w:p w:rsidR="00BA0863" w:rsidRDefault="00BA0863" w:rsidP="00A57697">
      <w:pPr>
        <w:rPr>
          <w:rFonts w:cstheme="minorHAnsi"/>
          <w:sz w:val="24"/>
          <w:szCs w:val="24"/>
        </w:rPr>
      </w:pPr>
    </w:p>
    <w:p w:rsidR="00324A05" w:rsidRDefault="00324A05" w:rsidP="00A57697">
      <w:pPr>
        <w:rPr>
          <w:rFonts w:cstheme="minorHAnsi"/>
          <w:sz w:val="24"/>
          <w:szCs w:val="24"/>
        </w:rPr>
      </w:pPr>
    </w:p>
    <w:p w:rsidR="00BA0863" w:rsidRDefault="00BA0863" w:rsidP="00A57697">
      <w:pPr>
        <w:rPr>
          <w:rFonts w:cstheme="minorHAnsi"/>
          <w:sz w:val="24"/>
          <w:szCs w:val="24"/>
        </w:rPr>
      </w:pPr>
      <w:r w:rsidRPr="00BA0863">
        <w:rPr>
          <w:rFonts w:cstheme="minorHAnsi"/>
          <w:noProof/>
          <w:sz w:val="24"/>
          <w:szCs w:val="24"/>
          <w:lang w:eastAsia="pl-PL"/>
        </w:rPr>
        <w:drawing>
          <wp:anchor distT="0" distB="0" distL="114300" distR="114300" simplePos="0" relativeHeight="251660288" behindDoc="0" locked="0" layoutInCell="1" allowOverlap="1">
            <wp:simplePos x="0" y="0"/>
            <wp:positionH relativeFrom="column">
              <wp:posOffset>643255</wp:posOffset>
            </wp:positionH>
            <wp:positionV relativeFrom="page">
              <wp:posOffset>6648450</wp:posOffset>
            </wp:positionV>
            <wp:extent cx="4572000" cy="1743075"/>
            <wp:effectExtent l="0" t="0" r="0" b="952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A05">
        <w:rPr>
          <w:rFonts w:cstheme="minorHAnsi"/>
          <w:sz w:val="24"/>
          <w:szCs w:val="24"/>
        </w:rPr>
        <w:tab/>
        <w:t>Ozdoby.</w:t>
      </w:r>
    </w:p>
    <w:p w:rsidR="00EE2A46" w:rsidRDefault="00EE2A46" w:rsidP="00A57697">
      <w:pPr>
        <w:rPr>
          <w:rFonts w:cstheme="minorHAnsi"/>
          <w:sz w:val="24"/>
          <w:szCs w:val="24"/>
        </w:rPr>
      </w:pPr>
      <w:r>
        <w:rPr>
          <w:rFonts w:cstheme="minorHAnsi"/>
          <w:sz w:val="24"/>
          <w:szCs w:val="24"/>
        </w:rPr>
        <w:t>Dziewczęta i kobiety w czasach prasłowiańskich nosiły naszyjniki  z różnych materiałów. Najbardziej pospolite i najtańsze, bo możliwe do własnoręcznego wykonania, były korale z pestek owoców i z gliny barwione i malowane naturalnymi barwnikami / por.rys.4/.</w:t>
      </w:r>
    </w:p>
    <w:p w:rsidR="00EE2A46" w:rsidRDefault="00EE2A46" w:rsidP="00A57697">
      <w:pPr>
        <w:rPr>
          <w:rFonts w:cstheme="minorHAnsi"/>
          <w:sz w:val="24"/>
          <w:szCs w:val="24"/>
        </w:rPr>
      </w:pPr>
      <w:r w:rsidRPr="00EE2A46">
        <w:rPr>
          <w:rFonts w:cstheme="minorHAnsi"/>
          <w:noProof/>
          <w:sz w:val="24"/>
          <w:szCs w:val="24"/>
          <w:lang w:eastAsia="pl-PL"/>
        </w:rPr>
        <w:lastRenderedPageBreak/>
        <w:drawing>
          <wp:anchor distT="0" distB="0" distL="114300" distR="114300" simplePos="0" relativeHeight="251661312" behindDoc="0" locked="0" layoutInCell="1" allowOverlap="1">
            <wp:simplePos x="0" y="0"/>
            <wp:positionH relativeFrom="column">
              <wp:posOffset>-4445</wp:posOffset>
            </wp:positionH>
            <wp:positionV relativeFrom="page">
              <wp:posOffset>895350</wp:posOffset>
            </wp:positionV>
            <wp:extent cx="5313045" cy="1572895"/>
            <wp:effectExtent l="0" t="0" r="1905" b="825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3045" cy="1572895"/>
                    </a:xfrm>
                    <a:prstGeom prst="rect">
                      <a:avLst/>
                    </a:prstGeom>
                    <a:noFill/>
                    <a:ln>
                      <a:noFill/>
                    </a:ln>
                  </pic:spPr>
                </pic:pic>
              </a:graphicData>
            </a:graphic>
          </wp:anchor>
        </w:drawing>
      </w:r>
    </w:p>
    <w:p w:rsidR="00EE2A46" w:rsidRDefault="00EE2A46" w:rsidP="00A57697">
      <w:pPr>
        <w:rPr>
          <w:rFonts w:cstheme="minorHAnsi"/>
          <w:sz w:val="24"/>
          <w:szCs w:val="24"/>
        </w:rPr>
      </w:pPr>
    </w:p>
    <w:p w:rsidR="00EE2A46" w:rsidRDefault="00EE2A46" w:rsidP="00A57697">
      <w:pPr>
        <w:rPr>
          <w:rFonts w:cstheme="minorHAnsi"/>
          <w:sz w:val="24"/>
          <w:szCs w:val="24"/>
        </w:rPr>
      </w:pPr>
    </w:p>
    <w:p w:rsidR="00EE2A46" w:rsidRDefault="00EE2A46" w:rsidP="00A57697">
      <w:pPr>
        <w:rPr>
          <w:rFonts w:cstheme="minorHAnsi"/>
          <w:sz w:val="24"/>
          <w:szCs w:val="24"/>
        </w:rPr>
      </w:pPr>
    </w:p>
    <w:p w:rsidR="00EE2A46" w:rsidRDefault="00EE2A46" w:rsidP="00A57697">
      <w:pPr>
        <w:rPr>
          <w:rFonts w:cstheme="minorHAnsi"/>
          <w:sz w:val="24"/>
          <w:szCs w:val="24"/>
        </w:rPr>
      </w:pPr>
    </w:p>
    <w:p w:rsidR="00EE2A46" w:rsidRDefault="00EE2A46" w:rsidP="00A57697">
      <w:pPr>
        <w:rPr>
          <w:rFonts w:cstheme="minorHAnsi"/>
          <w:sz w:val="24"/>
          <w:szCs w:val="24"/>
        </w:rPr>
      </w:pPr>
    </w:p>
    <w:p w:rsidR="00EE2A46" w:rsidRDefault="00EE2A46" w:rsidP="00A57697">
      <w:pPr>
        <w:rPr>
          <w:rFonts w:cstheme="minorHAnsi"/>
          <w:sz w:val="24"/>
          <w:szCs w:val="24"/>
        </w:rPr>
      </w:pPr>
      <w:r>
        <w:rPr>
          <w:rFonts w:cstheme="minorHAnsi"/>
          <w:sz w:val="24"/>
          <w:szCs w:val="24"/>
        </w:rPr>
        <w:tab/>
        <w:t>Krosno.</w:t>
      </w:r>
    </w:p>
    <w:p w:rsidR="00EE2A46" w:rsidRDefault="00EE2A46" w:rsidP="00A57697">
      <w:pPr>
        <w:rPr>
          <w:rFonts w:cstheme="minorHAnsi"/>
          <w:sz w:val="24"/>
          <w:szCs w:val="24"/>
        </w:rPr>
      </w:pPr>
      <w:r>
        <w:rPr>
          <w:rFonts w:cstheme="minorHAnsi"/>
          <w:sz w:val="24"/>
          <w:szCs w:val="24"/>
        </w:rPr>
        <w:t>Rysunek przedstawia najbardziej prymitywne krosno, tzw. pionowe, które było używane jeszcze przez kobiety w bardzo odległych czasach. Świadczą o tym wykopywane często ciężarki gliniane. Mieczyk służył do utrzymywania nitek osnowy w równych odstępach i do ubijania warstw poziomych, tkanych na osnowach. „Słowianki” mogą sobie same wykonać podobne krosna. Osnowa musi być stosunkowo mocna. Najlepiej użyć do tego celu nici lnianych. Warstwy poziome – wątek z włóczki – przetykać należy igłą.</w:t>
      </w:r>
    </w:p>
    <w:p w:rsidR="00EE2A46" w:rsidRDefault="00EE2A46" w:rsidP="00A57697">
      <w:pPr>
        <w:rPr>
          <w:rFonts w:cstheme="minorHAnsi"/>
          <w:sz w:val="24"/>
          <w:szCs w:val="24"/>
        </w:rPr>
      </w:pPr>
      <w:r w:rsidRPr="00EE2A46">
        <w:rPr>
          <w:rFonts w:cstheme="minorHAnsi"/>
          <w:noProof/>
          <w:sz w:val="24"/>
          <w:szCs w:val="24"/>
          <w:lang w:eastAsia="pl-PL"/>
        </w:rPr>
        <w:drawing>
          <wp:inline distT="0" distB="0" distL="0" distR="0">
            <wp:extent cx="4390599" cy="3200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9080" cy="3206582"/>
                    </a:xfrm>
                    <a:prstGeom prst="rect">
                      <a:avLst/>
                    </a:prstGeom>
                    <a:noFill/>
                    <a:ln>
                      <a:noFill/>
                    </a:ln>
                  </pic:spPr>
                </pic:pic>
              </a:graphicData>
            </a:graphic>
          </wp:inline>
        </w:drawing>
      </w:r>
    </w:p>
    <w:p w:rsidR="00014124" w:rsidRDefault="00014124" w:rsidP="00A57697">
      <w:pPr>
        <w:rPr>
          <w:rFonts w:cstheme="minorHAnsi"/>
          <w:sz w:val="24"/>
          <w:szCs w:val="24"/>
        </w:rPr>
      </w:pPr>
    </w:p>
    <w:p w:rsidR="004D0E1A" w:rsidRDefault="004D0E1A" w:rsidP="00A57697">
      <w:pPr>
        <w:rPr>
          <w:rFonts w:cstheme="minorHAnsi"/>
          <w:sz w:val="24"/>
          <w:szCs w:val="24"/>
        </w:rPr>
      </w:pPr>
      <w:r>
        <w:rPr>
          <w:rFonts w:cstheme="minorHAnsi"/>
          <w:sz w:val="24"/>
          <w:szCs w:val="24"/>
        </w:rPr>
        <w:t>TEATRZYK ZUCHOWY</w:t>
      </w:r>
    </w:p>
    <w:p w:rsidR="004D0E1A" w:rsidRDefault="004D0E1A" w:rsidP="00A57697">
      <w:pPr>
        <w:rPr>
          <w:rFonts w:cstheme="minorHAnsi"/>
          <w:sz w:val="24"/>
          <w:szCs w:val="24"/>
        </w:rPr>
      </w:pPr>
      <w:r>
        <w:rPr>
          <w:rFonts w:cstheme="minorHAnsi"/>
          <w:sz w:val="24"/>
          <w:szCs w:val="24"/>
        </w:rPr>
        <w:t xml:space="preserve">Do inscenizowania przez zuchy nadają się doskonale legendy historyczne: „O Lechu, Czechu i Rusie”, „O Popielu, którego zjadły myszy”, „O Piaście i Rzepisze”, itp. Można w teatrzyku wykorzystać niektóre gawędy, zuchy mogą także „odegrać” różne zajęcia Słowian, takie jak np. zbieranie niektórych płodów leśnych: orzechów laskowych, jagód, grzybów, itp. Wplatając pląsy i piosenki np. Na jagody. </w:t>
      </w:r>
      <w:r w:rsidR="00D463D4">
        <w:rPr>
          <w:rFonts w:cstheme="minorHAnsi"/>
          <w:sz w:val="24"/>
          <w:szCs w:val="24"/>
        </w:rPr>
        <w:t>W teatrzyku samorodnym zuchów – Słowian można będzie odtworzyć także legendę o wawelskim smoku.</w:t>
      </w:r>
    </w:p>
    <w:p w:rsidR="00D463D4" w:rsidRDefault="00D463D4" w:rsidP="00A57697">
      <w:pPr>
        <w:rPr>
          <w:rFonts w:cstheme="minorHAnsi"/>
          <w:sz w:val="24"/>
          <w:szCs w:val="24"/>
        </w:rPr>
      </w:pPr>
      <w:r>
        <w:rPr>
          <w:rFonts w:cstheme="minorHAnsi"/>
          <w:sz w:val="24"/>
          <w:szCs w:val="24"/>
        </w:rPr>
        <w:lastRenderedPageBreak/>
        <w:tab/>
        <w:t>Zuchy ustawiają się rzędem za drużynowym lub jednym z szóstkowych, każdy trzyma poprzednika oburącz za ramiona. Pierwszy w rzędzie stanowi głowę „smoka”. Gad zaczyna się przesuwać wolno, ociężale. Kilkanaście jego nóg stąpa miarowo i równocześnie. Z „paszczy” zaczyna się wydobywać syk, najpierw słaby, później coraz głośniejszy, zmieniający się w świst. Świst przechodzi stopniowo w „mrożący krew w żyłach” ryk. Szukając ofiary, zatacza „smok” koła, krąży chwytając biegające w obrębie miejsca zabawy zuchy. Historię o smoku można wykonać wykorzystując poniższy tekst:</w:t>
      </w:r>
    </w:p>
    <w:p w:rsidR="0032618B" w:rsidRDefault="0032618B" w:rsidP="00A57697">
      <w:pPr>
        <w:rPr>
          <w:rFonts w:cstheme="minorHAnsi"/>
          <w:sz w:val="24"/>
          <w:szCs w:val="24"/>
        </w:rPr>
      </w:pPr>
      <w:r>
        <w:rPr>
          <w:rFonts w:cstheme="minorHAnsi"/>
          <w:sz w:val="24"/>
          <w:szCs w:val="24"/>
        </w:rPr>
        <w:tab/>
        <w:t>Smok:</w:t>
      </w:r>
    </w:p>
    <w:p w:rsidR="0032618B" w:rsidRDefault="0032618B" w:rsidP="00A57697">
      <w:pPr>
        <w:rPr>
          <w:rFonts w:cstheme="minorHAnsi"/>
          <w:sz w:val="24"/>
          <w:szCs w:val="24"/>
        </w:rPr>
      </w:pPr>
      <w:r>
        <w:rPr>
          <w:rFonts w:cstheme="minorHAnsi"/>
          <w:sz w:val="24"/>
          <w:szCs w:val="24"/>
        </w:rPr>
        <w:t xml:space="preserve">Hej, uderzcie w struny rzewne! Jestem smok. </w:t>
      </w:r>
    </w:p>
    <w:p w:rsidR="0032618B" w:rsidRPr="009D3002" w:rsidRDefault="0032618B" w:rsidP="00A57697">
      <w:pPr>
        <w:rPr>
          <w:rFonts w:cstheme="minorHAnsi"/>
          <w:color w:val="FF0000"/>
          <w:sz w:val="24"/>
          <w:szCs w:val="24"/>
        </w:rPr>
      </w:pPr>
      <w:r>
        <w:rPr>
          <w:rFonts w:cstheme="minorHAnsi"/>
          <w:sz w:val="24"/>
          <w:szCs w:val="24"/>
        </w:rPr>
        <w:t>Mam żeby smocze</w:t>
      </w:r>
      <w:r w:rsidRPr="009D3002">
        <w:rPr>
          <w:rFonts w:cstheme="minorHAnsi"/>
          <w:color w:val="FF0000"/>
          <w:sz w:val="24"/>
          <w:szCs w:val="24"/>
        </w:rPr>
        <w:t>.( wszystkie zuchy szczerzą zęby)</w:t>
      </w:r>
    </w:p>
    <w:p w:rsidR="0032618B" w:rsidRPr="009D3002" w:rsidRDefault="0032618B" w:rsidP="00A57697">
      <w:pPr>
        <w:rPr>
          <w:rFonts w:cstheme="minorHAnsi"/>
          <w:color w:val="FF0000"/>
          <w:sz w:val="24"/>
          <w:szCs w:val="24"/>
        </w:rPr>
      </w:pPr>
      <w:r>
        <w:rPr>
          <w:rFonts w:cstheme="minorHAnsi"/>
          <w:sz w:val="24"/>
          <w:szCs w:val="24"/>
        </w:rPr>
        <w:t>Wiatr się robi kiedy ziewnę</w:t>
      </w:r>
      <w:r w:rsidRPr="009D3002">
        <w:rPr>
          <w:rFonts w:cstheme="minorHAnsi"/>
          <w:color w:val="FF0000"/>
          <w:sz w:val="24"/>
          <w:szCs w:val="24"/>
        </w:rPr>
        <w:t>. (wszyscy ziewają)</w:t>
      </w:r>
    </w:p>
    <w:p w:rsidR="0032618B" w:rsidRPr="009D3002" w:rsidRDefault="0032618B" w:rsidP="00A57697">
      <w:pPr>
        <w:rPr>
          <w:rFonts w:cstheme="minorHAnsi"/>
          <w:color w:val="FF0000"/>
          <w:sz w:val="24"/>
          <w:szCs w:val="24"/>
        </w:rPr>
      </w:pPr>
      <w:r>
        <w:rPr>
          <w:rFonts w:cstheme="minorHAnsi"/>
          <w:sz w:val="24"/>
          <w:szCs w:val="24"/>
        </w:rPr>
        <w:t>Ziemia drży, gdy po niej kroczę</w:t>
      </w:r>
      <w:r w:rsidRPr="009D3002">
        <w:rPr>
          <w:rFonts w:cstheme="minorHAnsi"/>
          <w:color w:val="FF0000"/>
          <w:sz w:val="24"/>
          <w:szCs w:val="24"/>
        </w:rPr>
        <w:t>.( wszyscy tupią)</w:t>
      </w:r>
    </w:p>
    <w:p w:rsidR="0032618B" w:rsidRPr="009D3002" w:rsidRDefault="0032618B" w:rsidP="00A57697">
      <w:pPr>
        <w:rPr>
          <w:rFonts w:cstheme="minorHAnsi"/>
          <w:color w:val="FF0000"/>
          <w:sz w:val="24"/>
          <w:szCs w:val="24"/>
        </w:rPr>
      </w:pPr>
      <w:r>
        <w:rPr>
          <w:rFonts w:cstheme="minorHAnsi"/>
          <w:sz w:val="24"/>
          <w:szCs w:val="24"/>
        </w:rPr>
        <w:t>Hej, uderzcie w struny rzewne! Jadłem sobie – co się dało</w:t>
      </w:r>
      <w:r w:rsidRPr="009D3002">
        <w:rPr>
          <w:rFonts w:cstheme="minorHAnsi"/>
          <w:color w:val="FF0000"/>
          <w:sz w:val="24"/>
          <w:szCs w:val="24"/>
        </w:rPr>
        <w:t>.( wszyscy mlaskają)</w:t>
      </w:r>
    </w:p>
    <w:p w:rsidR="0032618B" w:rsidRDefault="0032618B" w:rsidP="00A57697">
      <w:pPr>
        <w:rPr>
          <w:rFonts w:cstheme="minorHAnsi"/>
          <w:sz w:val="24"/>
          <w:szCs w:val="24"/>
        </w:rPr>
      </w:pPr>
      <w:r>
        <w:rPr>
          <w:rFonts w:cstheme="minorHAnsi"/>
          <w:sz w:val="24"/>
          <w:szCs w:val="24"/>
        </w:rPr>
        <w:t>Raz – rycerza, raz – królewnę. Zawsze było mi za mało</w:t>
      </w:r>
      <w:r w:rsidRPr="009D3002">
        <w:rPr>
          <w:rFonts w:cstheme="minorHAnsi"/>
          <w:color w:val="FF0000"/>
          <w:sz w:val="24"/>
          <w:szCs w:val="24"/>
        </w:rPr>
        <w:t>. (ogon kołysze się zdenerwowany)</w:t>
      </w:r>
    </w:p>
    <w:p w:rsidR="0032618B" w:rsidRDefault="0032618B" w:rsidP="00A57697">
      <w:pPr>
        <w:rPr>
          <w:rFonts w:cstheme="minorHAnsi"/>
          <w:sz w:val="24"/>
          <w:szCs w:val="24"/>
        </w:rPr>
      </w:pPr>
      <w:r>
        <w:rPr>
          <w:rFonts w:cstheme="minorHAnsi"/>
          <w:sz w:val="24"/>
          <w:szCs w:val="24"/>
        </w:rPr>
        <w:t xml:space="preserve">Aż barana zżarłem z siarką </w:t>
      </w:r>
      <w:r w:rsidRPr="009D3002">
        <w:rPr>
          <w:rFonts w:cstheme="minorHAnsi"/>
          <w:color w:val="FF0000"/>
          <w:sz w:val="24"/>
          <w:szCs w:val="24"/>
        </w:rPr>
        <w:t>(ogólne kiwanie głowami)</w:t>
      </w:r>
    </w:p>
    <w:p w:rsidR="0032618B" w:rsidRDefault="0032618B" w:rsidP="00A57697">
      <w:pPr>
        <w:rPr>
          <w:rFonts w:cstheme="minorHAnsi"/>
          <w:sz w:val="24"/>
          <w:szCs w:val="24"/>
        </w:rPr>
      </w:pPr>
      <w:r>
        <w:rPr>
          <w:rFonts w:cstheme="minorHAnsi"/>
          <w:sz w:val="24"/>
          <w:szCs w:val="24"/>
        </w:rPr>
        <w:t>I popiłem widy z Wisły………</w:t>
      </w:r>
    </w:p>
    <w:p w:rsidR="0032618B" w:rsidRDefault="0032618B" w:rsidP="00A57697">
      <w:pPr>
        <w:rPr>
          <w:rFonts w:cstheme="minorHAnsi"/>
          <w:sz w:val="24"/>
          <w:szCs w:val="24"/>
        </w:rPr>
      </w:pPr>
      <w:r>
        <w:rPr>
          <w:rFonts w:cstheme="minorHAnsi"/>
          <w:sz w:val="24"/>
          <w:szCs w:val="24"/>
        </w:rPr>
        <w:t xml:space="preserve">Uderzajcie w struny szparko, By z nich smutne tony trysły! </w:t>
      </w:r>
      <w:r w:rsidRPr="009D3002">
        <w:rPr>
          <w:rFonts w:cstheme="minorHAnsi"/>
          <w:color w:val="FF0000"/>
          <w:sz w:val="24"/>
          <w:szCs w:val="24"/>
        </w:rPr>
        <w:t>(ogon kołysze się melancholijnie)</w:t>
      </w:r>
    </w:p>
    <w:p w:rsidR="0032618B" w:rsidRDefault="0032618B" w:rsidP="00A57697">
      <w:pPr>
        <w:rPr>
          <w:rFonts w:cstheme="minorHAnsi"/>
          <w:sz w:val="24"/>
          <w:szCs w:val="24"/>
        </w:rPr>
      </w:pPr>
      <w:r>
        <w:rPr>
          <w:rFonts w:cstheme="minorHAnsi"/>
          <w:sz w:val="24"/>
          <w:szCs w:val="24"/>
        </w:rPr>
        <w:t>Teraz srogie mam boleści, A za chwil</w:t>
      </w:r>
      <w:r>
        <w:rPr>
          <w:rFonts w:cstheme="minorHAnsi"/>
          <w:sz w:val="24"/>
          <w:szCs w:val="24"/>
        </w:rPr>
        <w:fldChar w:fldCharType="begin"/>
      </w:r>
      <w:r>
        <w:rPr>
          <w:rFonts w:cstheme="minorHAnsi"/>
          <w:sz w:val="24"/>
          <w:szCs w:val="24"/>
        </w:rPr>
        <w:instrText xml:space="preserve"> LISTNUM </w:instrText>
      </w:r>
      <w:r>
        <w:rPr>
          <w:rFonts w:cstheme="minorHAnsi"/>
          <w:sz w:val="24"/>
          <w:szCs w:val="24"/>
        </w:rPr>
        <w:fldChar w:fldCharType="end"/>
      </w:r>
      <w:r>
        <w:rPr>
          <w:rFonts w:cstheme="minorHAnsi"/>
          <w:sz w:val="24"/>
          <w:szCs w:val="24"/>
        </w:rPr>
        <w:t xml:space="preserve"> mnie nie będzie,</w:t>
      </w:r>
      <w:r w:rsidRPr="009D3002">
        <w:rPr>
          <w:rFonts w:cstheme="minorHAnsi"/>
          <w:color w:val="FF0000"/>
          <w:sz w:val="24"/>
          <w:szCs w:val="24"/>
        </w:rPr>
        <w:t>( ogon zaczyna kołysać się coraz gwałtowniej niemal wic z bólu)</w:t>
      </w:r>
    </w:p>
    <w:p w:rsidR="0032618B" w:rsidRPr="009D3002" w:rsidRDefault="0032618B" w:rsidP="00A57697">
      <w:pPr>
        <w:rPr>
          <w:rFonts w:cstheme="minorHAnsi"/>
          <w:color w:val="FF0000"/>
          <w:sz w:val="24"/>
          <w:szCs w:val="24"/>
        </w:rPr>
      </w:pPr>
      <w:r>
        <w:rPr>
          <w:rFonts w:cstheme="minorHAnsi"/>
          <w:sz w:val="24"/>
          <w:szCs w:val="24"/>
        </w:rPr>
        <w:t>Tak wynika bowiem z treści Zapisanej gdzieś w legendzie</w:t>
      </w:r>
      <w:r w:rsidRPr="009D3002">
        <w:rPr>
          <w:rFonts w:cstheme="minorHAnsi"/>
          <w:color w:val="FF0000"/>
          <w:sz w:val="24"/>
          <w:szCs w:val="24"/>
        </w:rPr>
        <w:t>.(Zuchy tworzące smoka przewracają się wierzgając nogami).</w:t>
      </w:r>
    </w:p>
    <w:p w:rsidR="0032618B" w:rsidRDefault="0032618B" w:rsidP="00A57697">
      <w:pPr>
        <w:rPr>
          <w:rFonts w:cstheme="minorHAnsi"/>
          <w:sz w:val="24"/>
          <w:szCs w:val="24"/>
        </w:rPr>
      </w:pPr>
      <w:r>
        <w:rPr>
          <w:rFonts w:cstheme="minorHAnsi"/>
          <w:sz w:val="24"/>
          <w:szCs w:val="24"/>
        </w:rPr>
        <w:tab/>
        <w:t>Kucharz:</w:t>
      </w:r>
    </w:p>
    <w:p w:rsidR="0032618B" w:rsidRDefault="009D3002" w:rsidP="00A57697">
      <w:pPr>
        <w:rPr>
          <w:rFonts w:cstheme="minorHAnsi"/>
          <w:sz w:val="24"/>
          <w:szCs w:val="24"/>
        </w:rPr>
      </w:pPr>
      <w:r>
        <w:rPr>
          <w:rFonts w:cstheme="minorHAnsi"/>
          <w:sz w:val="24"/>
          <w:szCs w:val="24"/>
        </w:rPr>
        <w:t xml:space="preserve">Patrząc na smoczej głupoty skutki, Chce pewien morał wygłosić krótki: -- Niechaj nie pije stary ni młody, Po baraninie surowej wody !! </w:t>
      </w:r>
    </w:p>
    <w:p w:rsidR="008D7650" w:rsidRDefault="008D7650" w:rsidP="00A57697">
      <w:pPr>
        <w:rPr>
          <w:rFonts w:cstheme="minorHAnsi"/>
          <w:sz w:val="24"/>
          <w:szCs w:val="24"/>
        </w:rPr>
      </w:pPr>
    </w:p>
    <w:p w:rsidR="008D7650" w:rsidRDefault="008D7650" w:rsidP="00A57697">
      <w:pPr>
        <w:rPr>
          <w:rFonts w:cstheme="minorHAnsi"/>
          <w:sz w:val="24"/>
          <w:szCs w:val="24"/>
        </w:rPr>
      </w:pPr>
      <w:r>
        <w:rPr>
          <w:rFonts w:cstheme="minorHAnsi"/>
          <w:sz w:val="24"/>
          <w:szCs w:val="24"/>
        </w:rPr>
        <w:tab/>
        <w:t>Legenda o POPIELU</w:t>
      </w:r>
    </w:p>
    <w:p w:rsidR="008D7650" w:rsidRDefault="008D7650" w:rsidP="00A57697">
      <w:pPr>
        <w:rPr>
          <w:rFonts w:cstheme="minorHAnsi"/>
          <w:sz w:val="24"/>
          <w:szCs w:val="24"/>
        </w:rPr>
      </w:pPr>
      <w:r>
        <w:rPr>
          <w:rFonts w:cstheme="minorHAnsi"/>
          <w:sz w:val="24"/>
          <w:szCs w:val="24"/>
        </w:rPr>
        <w:t>Tę współczesną przeróbkę starej legendy można będzie zainscenizować np. na wieczorze legend i baśni, zorganizowanym dla kolegów i koleżanek przez Zychów—Słowian.</w:t>
      </w:r>
    </w:p>
    <w:p w:rsidR="008D7650" w:rsidRDefault="008D7650" w:rsidP="00A57697">
      <w:pPr>
        <w:rPr>
          <w:rFonts w:cstheme="minorHAnsi"/>
          <w:sz w:val="24"/>
          <w:szCs w:val="24"/>
        </w:rPr>
      </w:pPr>
      <w:r>
        <w:rPr>
          <w:rFonts w:cstheme="minorHAnsi"/>
          <w:sz w:val="24"/>
          <w:szCs w:val="24"/>
        </w:rPr>
        <w:tab/>
        <w:t>Uczony:</w:t>
      </w:r>
    </w:p>
    <w:p w:rsidR="008D7650" w:rsidRDefault="008D7650" w:rsidP="00A57697">
      <w:pPr>
        <w:rPr>
          <w:rFonts w:cstheme="minorHAnsi"/>
          <w:sz w:val="24"/>
          <w:szCs w:val="24"/>
        </w:rPr>
      </w:pPr>
      <w:r>
        <w:rPr>
          <w:rFonts w:cstheme="minorHAnsi"/>
          <w:sz w:val="24"/>
          <w:szCs w:val="24"/>
        </w:rPr>
        <w:t>Mimo prac i badań wielu, Których ogrom któż by zmierzył, Nie słyszałam o Popielu, Nie stwierdziłem – żył czy nie żył.</w:t>
      </w:r>
    </w:p>
    <w:p w:rsidR="008D7650" w:rsidRDefault="008D7650" w:rsidP="00A57697">
      <w:pPr>
        <w:rPr>
          <w:rFonts w:cstheme="minorHAnsi"/>
          <w:sz w:val="24"/>
          <w:szCs w:val="24"/>
        </w:rPr>
      </w:pPr>
      <w:r>
        <w:rPr>
          <w:rFonts w:cstheme="minorHAnsi"/>
          <w:sz w:val="24"/>
          <w:szCs w:val="24"/>
        </w:rPr>
        <w:tab/>
        <w:t>Zuch:</w:t>
      </w:r>
    </w:p>
    <w:p w:rsidR="008D7650" w:rsidRDefault="008D7650" w:rsidP="00A57697">
      <w:pPr>
        <w:rPr>
          <w:rFonts w:cstheme="minorHAnsi"/>
          <w:sz w:val="24"/>
          <w:szCs w:val="24"/>
        </w:rPr>
      </w:pPr>
      <w:r>
        <w:rPr>
          <w:rFonts w:cstheme="minorHAnsi"/>
          <w:sz w:val="24"/>
          <w:szCs w:val="24"/>
        </w:rPr>
        <w:lastRenderedPageBreak/>
        <w:t xml:space="preserve">Jak to? Przecież baśnie plotą. Że żył taki król i władał, Że tyranem był, niecnotą, Że karami lud okładał… Dalej, jak legenda baje, Na Popiela </w:t>
      </w:r>
      <w:r w:rsidR="0088228D">
        <w:rPr>
          <w:rFonts w:cstheme="minorHAnsi"/>
          <w:sz w:val="24"/>
          <w:szCs w:val="24"/>
        </w:rPr>
        <w:t>klęski</w:t>
      </w:r>
      <w:r>
        <w:rPr>
          <w:rFonts w:cstheme="minorHAnsi"/>
          <w:sz w:val="24"/>
          <w:szCs w:val="24"/>
        </w:rPr>
        <w:t xml:space="preserve"> spadły, Chorób sto, nieurodzaje, Aż go wreszcie – myszy zjadły!</w:t>
      </w:r>
    </w:p>
    <w:p w:rsidR="0088228D" w:rsidRDefault="0088228D" w:rsidP="00A57697">
      <w:pPr>
        <w:rPr>
          <w:rFonts w:cstheme="minorHAnsi"/>
          <w:sz w:val="24"/>
          <w:szCs w:val="24"/>
        </w:rPr>
      </w:pPr>
      <w:r>
        <w:rPr>
          <w:rFonts w:cstheme="minorHAnsi"/>
          <w:sz w:val="24"/>
          <w:szCs w:val="24"/>
        </w:rPr>
        <w:tab/>
        <w:t>Uczony:</w:t>
      </w:r>
    </w:p>
    <w:p w:rsidR="0088228D" w:rsidRDefault="0088228D" w:rsidP="00A57697">
      <w:pPr>
        <w:rPr>
          <w:rFonts w:cstheme="minorHAnsi"/>
          <w:sz w:val="24"/>
          <w:szCs w:val="24"/>
        </w:rPr>
      </w:pPr>
      <w:r>
        <w:rPr>
          <w:rFonts w:cstheme="minorHAnsi"/>
          <w:sz w:val="24"/>
          <w:szCs w:val="24"/>
        </w:rPr>
        <w:t>To jest bajka nieprawdziwa, Tu by trzeba detektywa, By ustalił, czy król żył, Czemu zginął, jaki był..</w:t>
      </w:r>
    </w:p>
    <w:p w:rsidR="0088228D" w:rsidRDefault="0088228D" w:rsidP="00A57697">
      <w:pPr>
        <w:rPr>
          <w:rFonts w:cstheme="minorHAnsi"/>
          <w:sz w:val="24"/>
          <w:szCs w:val="24"/>
        </w:rPr>
      </w:pPr>
      <w:r>
        <w:rPr>
          <w:rFonts w:cstheme="minorHAnsi"/>
          <w:sz w:val="24"/>
          <w:szCs w:val="24"/>
        </w:rPr>
        <w:tab/>
        <w:t>Detektyw:</w:t>
      </w:r>
    </w:p>
    <w:p w:rsidR="0088228D" w:rsidRDefault="0088228D" w:rsidP="00A57697">
      <w:pPr>
        <w:rPr>
          <w:rFonts w:cstheme="minorHAnsi"/>
          <w:sz w:val="24"/>
          <w:szCs w:val="24"/>
        </w:rPr>
      </w:pPr>
      <w:r>
        <w:rPr>
          <w:rFonts w:cstheme="minorHAnsi"/>
          <w:sz w:val="24"/>
          <w:szCs w:val="24"/>
        </w:rPr>
        <w:t>Prawda prosta bywa czasem. Nigdy przecie się nie słyszy, By się legły, szczury, myszy, Tam, gdzie czysto … z tego wniosek, że choć król miał tysiąc wiosek, Choć rój dworzan za nim biegał, On czystości nie przestrzegał, A więc w baśni jest ukryty Morał : …</w:t>
      </w:r>
    </w:p>
    <w:p w:rsidR="0088228D" w:rsidRDefault="0088228D" w:rsidP="00A57697">
      <w:pPr>
        <w:rPr>
          <w:rFonts w:cstheme="minorHAnsi"/>
          <w:sz w:val="24"/>
          <w:szCs w:val="24"/>
        </w:rPr>
      </w:pPr>
      <w:r>
        <w:rPr>
          <w:rFonts w:cstheme="minorHAnsi"/>
          <w:sz w:val="24"/>
          <w:szCs w:val="24"/>
        </w:rPr>
        <w:tab/>
        <w:t>Wszyscy:</w:t>
      </w:r>
    </w:p>
    <w:p w:rsidR="0088228D" w:rsidRDefault="0088228D" w:rsidP="00A57697">
      <w:pPr>
        <w:rPr>
          <w:rFonts w:cstheme="minorHAnsi"/>
          <w:sz w:val="24"/>
          <w:szCs w:val="24"/>
        </w:rPr>
      </w:pPr>
      <w:r>
        <w:rPr>
          <w:rFonts w:cstheme="minorHAnsi"/>
          <w:sz w:val="24"/>
          <w:szCs w:val="24"/>
        </w:rPr>
        <w:t>TĘPCIE PASOŻYTY !!!!!</w:t>
      </w:r>
      <w:r w:rsidR="00EE302D">
        <w:rPr>
          <w:rFonts w:cstheme="minorHAnsi"/>
          <w:sz w:val="24"/>
          <w:szCs w:val="24"/>
        </w:rPr>
        <w:t xml:space="preserve"> </w:t>
      </w:r>
    </w:p>
    <w:p w:rsidR="00EF7487" w:rsidRDefault="00EF7487" w:rsidP="00A57697">
      <w:pPr>
        <w:rPr>
          <w:rFonts w:cstheme="minorHAnsi"/>
          <w:sz w:val="24"/>
          <w:szCs w:val="24"/>
        </w:rPr>
      </w:pPr>
    </w:p>
    <w:p w:rsidR="00EF7487" w:rsidRDefault="00EF7487" w:rsidP="00A57697">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INFORMACJE PRZYDATNE DLA DRUŻYNOWEGO</w:t>
      </w:r>
    </w:p>
    <w:p w:rsidR="0062729D" w:rsidRDefault="0062729D" w:rsidP="00A57697">
      <w:pPr>
        <w:rPr>
          <w:rFonts w:cstheme="minorHAnsi"/>
          <w:sz w:val="24"/>
          <w:szCs w:val="24"/>
        </w:rPr>
      </w:pPr>
      <w:r w:rsidRPr="00D55BAE">
        <w:rPr>
          <w:noProof/>
          <w:lang w:eastAsia="pl-PL"/>
        </w:rPr>
        <w:drawing>
          <wp:anchor distT="0" distB="0" distL="114300" distR="114300" simplePos="0" relativeHeight="251663360" behindDoc="0" locked="0" layoutInCell="1" allowOverlap="1" wp14:anchorId="6F199D72" wp14:editId="44BA1134">
            <wp:simplePos x="0" y="0"/>
            <wp:positionH relativeFrom="column">
              <wp:posOffset>838200</wp:posOffset>
            </wp:positionH>
            <wp:positionV relativeFrom="page">
              <wp:posOffset>7272020</wp:posOffset>
            </wp:positionV>
            <wp:extent cx="3923665" cy="3232785"/>
            <wp:effectExtent l="0" t="0" r="635" b="5715"/>
            <wp:wrapSquare wrapText="bothSides"/>
            <wp:docPr id="7" name="Obraz 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3665" cy="3232785"/>
                    </a:xfrm>
                    <a:prstGeom prst="rect">
                      <a:avLst/>
                    </a:prstGeom>
                    <a:noFill/>
                    <a:ln>
                      <a:noFill/>
                    </a:ln>
                  </pic:spPr>
                </pic:pic>
              </a:graphicData>
            </a:graphic>
          </wp:anchor>
        </w:drawing>
      </w:r>
      <w:r w:rsidR="00EE302D">
        <w:rPr>
          <w:rFonts w:cstheme="minorHAnsi"/>
          <w:sz w:val="24"/>
          <w:szCs w:val="24"/>
        </w:rPr>
        <w:t xml:space="preserve">Słowianie początkowo mieszkali na pograniczu Azji i Europy. Na tereny dzisiaj zamieszkiwane przybyli na przełomie III i II tysiąclecia przed nasza era. W pierwszej połowie I tysiąclecia, pod wpływem własnych migracji i przemarszów </w:t>
      </w:r>
      <w:r w:rsidR="00507F6E">
        <w:rPr>
          <w:rFonts w:cstheme="minorHAnsi"/>
          <w:sz w:val="24"/>
          <w:szCs w:val="24"/>
        </w:rPr>
        <w:t>ludów</w:t>
      </w:r>
      <w:r w:rsidR="00EE302D">
        <w:rPr>
          <w:rFonts w:cstheme="minorHAnsi"/>
          <w:sz w:val="24"/>
          <w:szCs w:val="24"/>
        </w:rPr>
        <w:t xml:space="preserve"> celtyckich, germańskich,</w:t>
      </w:r>
      <w:r w:rsidR="00507F6E">
        <w:rPr>
          <w:rFonts w:cstheme="minorHAnsi"/>
          <w:sz w:val="24"/>
          <w:szCs w:val="24"/>
        </w:rPr>
        <w:t xml:space="preserve"> sarmackich i tureckich, Słowianie ulegli rozbiciu na dwie grupy: Zachodnią i Wschodnia. W V – VI wieku. Słowianie zaczęli osadzać się jako kolonowie na pograniczu bizantyjskim. Wyodrębniła się trzecia grupa – Słowianie Południowi. Słowianie Zachodni opanowali ziemie między Odrą, Łabą i Soławą aż do Półwyspu Jutlandzkiego. Słowianie Wschodni zajęli całe dorzecze DNIEPRU I GÓRNEJ Wołgi. Słowianie Południowi rozprzestrzenili się na Bałkanach i Peloponezie.  Na przełomie V i VI stulecia powstały pierwsze plemienne państwa Słowian. W półtora wieku później powstało państwo wielkomorawskie. Procesy feudalizacji, zachodzące w plemionach Słowian w IX X wieku, doprowadziły do wytworzenia się monarchii wczesnofeudalnych na Rusi, w Polsce, u Czechów, Słoweńców, Chorwatów, i Bułgarów, a w XII wieku również u Serbów. </w:t>
      </w:r>
    </w:p>
    <w:p w:rsidR="0062729D" w:rsidRDefault="0062729D" w:rsidP="00A57697">
      <w:pPr>
        <w:rPr>
          <w:rFonts w:cstheme="minorHAnsi"/>
          <w:sz w:val="24"/>
          <w:szCs w:val="24"/>
        </w:rPr>
      </w:pPr>
    </w:p>
    <w:p w:rsidR="0062729D" w:rsidRDefault="0062729D" w:rsidP="00A57697">
      <w:pPr>
        <w:rPr>
          <w:rFonts w:cstheme="minorHAnsi"/>
          <w:sz w:val="24"/>
          <w:szCs w:val="24"/>
        </w:rPr>
      </w:pPr>
    </w:p>
    <w:p w:rsidR="0062729D" w:rsidRDefault="0062729D" w:rsidP="00A57697">
      <w:pPr>
        <w:rPr>
          <w:rFonts w:cstheme="minorHAnsi"/>
          <w:sz w:val="24"/>
          <w:szCs w:val="24"/>
        </w:rPr>
      </w:pPr>
    </w:p>
    <w:p w:rsidR="0062729D" w:rsidRDefault="0062729D" w:rsidP="00A57697">
      <w:pPr>
        <w:rPr>
          <w:rFonts w:cstheme="minorHAnsi"/>
          <w:sz w:val="24"/>
          <w:szCs w:val="24"/>
        </w:rPr>
      </w:pPr>
    </w:p>
    <w:p w:rsidR="0062729D" w:rsidRDefault="0062729D" w:rsidP="00A57697">
      <w:pPr>
        <w:rPr>
          <w:rFonts w:cstheme="minorHAnsi"/>
          <w:sz w:val="24"/>
          <w:szCs w:val="24"/>
        </w:rPr>
      </w:pPr>
    </w:p>
    <w:p w:rsidR="0062729D" w:rsidRDefault="0062729D" w:rsidP="00A57697">
      <w:pPr>
        <w:rPr>
          <w:rFonts w:cstheme="minorHAnsi"/>
          <w:sz w:val="24"/>
          <w:szCs w:val="24"/>
        </w:rPr>
      </w:pPr>
    </w:p>
    <w:p w:rsidR="0062729D" w:rsidRDefault="0062729D" w:rsidP="00A57697">
      <w:pPr>
        <w:rPr>
          <w:rFonts w:cstheme="minorHAnsi"/>
          <w:sz w:val="24"/>
          <w:szCs w:val="24"/>
        </w:rPr>
      </w:pPr>
    </w:p>
    <w:p w:rsidR="0062729D" w:rsidRDefault="0062729D" w:rsidP="00A57697">
      <w:pPr>
        <w:rPr>
          <w:rFonts w:cstheme="minorHAnsi"/>
          <w:sz w:val="24"/>
          <w:szCs w:val="24"/>
        </w:rPr>
      </w:pPr>
    </w:p>
    <w:p w:rsidR="00124B91" w:rsidRDefault="00124B91" w:rsidP="00A57697">
      <w:pPr>
        <w:rPr>
          <w:rFonts w:cstheme="minorHAnsi"/>
          <w:sz w:val="24"/>
          <w:szCs w:val="24"/>
        </w:rPr>
      </w:pPr>
      <w:r>
        <w:rPr>
          <w:rFonts w:cstheme="minorHAnsi"/>
          <w:sz w:val="24"/>
          <w:szCs w:val="24"/>
        </w:rPr>
        <w:lastRenderedPageBreak/>
        <w:t xml:space="preserve">Na podstawie starych kronik i wykopalisk zdołano ustalić wiele szczegółów z życia Słowian. Mieszkali oni w chatach drewnianych, a często nawet w półziemiankach. Ogniska mieściły się najczęściej wewnątrz domostw. Słowianie uprawiali rolę siejąc proso, żyto, bób, groch. Trudnili się hodowlą zwierząt oraz polowaniem na tury, jelenie, niedźwiedzie i dziki. Rzeki dostarczały im ryb, a barcie leśnych pszczół – miodu. Znacznie rozwinięty był handel. W VIII – X w. przez tereny dzisiejszej Polski wiodły bardzo ważne szlaki handlowe: Z Kijowa do Wolina i Szczecina, z Pomorza Gdańskiego do Czech i południowych Niemiec. Do terenów dzisiejszej Polski docierali nawet kupcy arabscy. </w:t>
      </w:r>
      <w:r w:rsidR="006348BA">
        <w:rPr>
          <w:rFonts w:cstheme="minorHAnsi"/>
          <w:sz w:val="24"/>
          <w:szCs w:val="24"/>
        </w:rPr>
        <w:t>Wywożono</w:t>
      </w:r>
      <w:r>
        <w:rPr>
          <w:rFonts w:cstheme="minorHAnsi"/>
          <w:sz w:val="24"/>
          <w:szCs w:val="24"/>
        </w:rPr>
        <w:t xml:space="preserve"> stąd futra, bursztyn, niewolników</w:t>
      </w:r>
      <w:r w:rsidR="006348BA">
        <w:rPr>
          <w:rFonts w:cstheme="minorHAnsi"/>
          <w:sz w:val="24"/>
          <w:szCs w:val="24"/>
        </w:rPr>
        <w:t xml:space="preserve">; sprowadzano zaś sól, tkaniny wschodnie, przedmioty zbytku, ozdoby srebrne, broń. Kult religijny Słowian przechodził różne fazy rozwoju. </w:t>
      </w:r>
      <w:r w:rsidR="00310F6A">
        <w:rPr>
          <w:rFonts w:cstheme="minorHAnsi"/>
          <w:sz w:val="24"/>
          <w:szCs w:val="24"/>
        </w:rPr>
        <w:t xml:space="preserve">Początkowo wierzono w demony. Powszechny był kult płodności. Odpowiednie obrzędy Słowianie łączyli zwłaszcza z cyklem rolniczym ( pory roku). Czczono ogień, słonce, wody w źródłach, rzekach i jeziorach, bo te </w:t>
      </w:r>
      <w:r w:rsidR="00390969">
        <w:rPr>
          <w:rFonts w:cstheme="minorHAnsi"/>
          <w:sz w:val="24"/>
          <w:szCs w:val="24"/>
        </w:rPr>
        <w:t>zapewniały</w:t>
      </w:r>
      <w:r w:rsidR="00310F6A">
        <w:rPr>
          <w:rFonts w:cstheme="minorHAnsi"/>
          <w:sz w:val="24"/>
          <w:szCs w:val="24"/>
        </w:rPr>
        <w:t xml:space="preserve"> im środki do </w:t>
      </w:r>
      <w:r w:rsidR="00390969">
        <w:rPr>
          <w:rFonts w:cstheme="minorHAnsi"/>
          <w:sz w:val="24"/>
          <w:szCs w:val="24"/>
        </w:rPr>
        <w:t>życia</w:t>
      </w:r>
      <w:r w:rsidR="00310F6A">
        <w:rPr>
          <w:rFonts w:cstheme="minorHAnsi"/>
          <w:sz w:val="24"/>
          <w:szCs w:val="24"/>
        </w:rPr>
        <w:t xml:space="preserve">, ciepło i dobry plon. </w:t>
      </w:r>
      <w:r w:rsidR="00390969">
        <w:rPr>
          <w:rFonts w:cstheme="minorHAnsi"/>
          <w:sz w:val="24"/>
          <w:szCs w:val="24"/>
        </w:rPr>
        <w:t>Później</w:t>
      </w:r>
      <w:r w:rsidR="00310F6A">
        <w:rPr>
          <w:rFonts w:cstheme="minorHAnsi"/>
          <w:sz w:val="24"/>
          <w:szCs w:val="24"/>
        </w:rPr>
        <w:t xml:space="preserve"> wykształciła się wiara w bóstwa wyższe, wśród których najważniejsze miejsce zajmowały Światowid (Rugia), </w:t>
      </w:r>
      <w:r w:rsidR="00390969">
        <w:rPr>
          <w:rFonts w:cstheme="minorHAnsi"/>
          <w:sz w:val="24"/>
          <w:szCs w:val="24"/>
        </w:rPr>
        <w:t>Trzygłów</w:t>
      </w:r>
      <w:r w:rsidR="00310F6A">
        <w:rPr>
          <w:rFonts w:cstheme="minorHAnsi"/>
          <w:sz w:val="24"/>
          <w:szCs w:val="24"/>
        </w:rPr>
        <w:t xml:space="preserve"> (Szczecin) i Swarożyc, Dadźbóg lub Dażbóg – bóg </w:t>
      </w:r>
      <w:r w:rsidR="00390969">
        <w:rPr>
          <w:rFonts w:cstheme="minorHAnsi"/>
          <w:sz w:val="24"/>
          <w:szCs w:val="24"/>
        </w:rPr>
        <w:t>Słońc</w:t>
      </w:r>
      <w:r w:rsidR="00310F6A">
        <w:rPr>
          <w:rFonts w:cstheme="minorHAnsi"/>
          <w:sz w:val="24"/>
          <w:szCs w:val="24"/>
        </w:rPr>
        <w:t xml:space="preserve"> i wszelkiego ognia</w:t>
      </w:r>
      <w:r w:rsidR="00390969">
        <w:rPr>
          <w:rFonts w:cstheme="minorHAnsi"/>
          <w:sz w:val="24"/>
          <w:szCs w:val="24"/>
        </w:rPr>
        <w:t xml:space="preserve"> zwany Swarogiem. Bóstwom tym zaczęto też wznosić świątynie. Inne bóstwa słowiańskie:</w:t>
      </w:r>
    </w:p>
    <w:p w:rsidR="00432FED" w:rsidRDefault="00432FED" w:rsidP="00A57697">
      <w:pPr>
        <w:rPr>
          <w:rFonts w:cstheme="minorHAnsi"/>
          <w:sz w:val="24"/>
          <w:szCs w:val="24"/>
        </w:rPr>
      </w:pPr>
      <w:hyperlink r:id="rId13" w:history="1">
        <w:r w:rsidRPr="003C7D9B">
          <w:rPr>
            <w:rStyle w:val="Hipercze"/>
            <w:rFonts w:cstheme="minorHAnsi"/>
            <w:sz w:val="24"/>
            <w:szCs w:val="24"/>
          </w:rPr>
          <w:t>https://www.slawoslaw.pl/category/bogowie/bostwa-glowne/page/2/</w:t>
        </w:r>
      </w:hyperlink>
    </w:p>
    <w:p w:rsidR="00390969" w:rsidRDefault="00432FED" w:rsidP="00A57697">
      <w:pPr>
        <w:rPr>
          <w:rFonts w:cstheme="minorHAnsi"/>
          <w:sz w:val="24"/>
          <w:szCs w:val="24"/>
        </w:rPr>
      </w:pPr>
      <w:r>
        <w:rPr>
          <w:rFonts w:cstheme="minorHAnsi"/>
          <w:noProof/>
          <w:sz w:val="24"/>
          <w:szCs w:val="24"/>
          <w:lang w:eastAsia="pl-PL"/>
        </w:rPr>
        <w:drawing>
          <wp:anchor distT="0" distB="0" distL="114300" distR="114300" simplePos="0" relativeHeight="251664384" behindDoc="0" locked="0" layoutInCell="1" allowOverlap="1">
            <wp:simplePos x="0" y="0"/>
            <wp:positionH relativeFrom="margin">
              <wp:align>left</wp:align>
            </wp:positionH>
            <wp:positionV relativeFrom="page">
              <wp:posOffset>4819650</wp:posOffset>
            </wp:positionV>
            <wp:extent cx="1493520" cy="1061085"/>
            <wp:effectExtent l="0" t="0" r="0" b="571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1061085"/>
                    </a:xfrm>
                    <a:prstGeom prst="rect">
                      <a:avLst/>
                    </a:prstGeom>
                    <a:noFill/>
                  </pic:spPr>
                </pic:pic>
              </a:graphicData>
            </a:graphic>
          </wp:anchor>
        </w:drawing>
      </w:r>
      <w:r w:rsidR="00390969" w:rsidRPr="00390969">
        <w:rPr>
          <w:rFonts w:cstheme="minorHAnsi"/>
          <w:sz w:val="24"/>
          <w:szCs w:val="24"/>
        </w:rPr>
        <w:t>Raróg – boski ptak ognia W wypadku mitologii Słowian granica między teologią a demonologią niejednokrotnie zaciera się. Znamy przypadki bóstw degradowanych do rangi demona, a także demony otoczone niemalże boskim kultem. Czasem też boska istota nie jest zarówno bogiem, jak i demonem, bowiem poszczególne bóstwa mogły mieć jeszcze swe zoomorficzne wcielenia. Jednym z takich przypadków jest Raróg – boski ognisty ptak,</w:t>
      </w:r>
      <w:r w:rsidR="00390969" w:rsidRPr="00390969">
        <w:t xml:space="preserve"> </w:t>
      </w:r>
      <w:r w:rsidR="00390969" w:rsidRPr="00390969">
        <w:rPr>
          <w:rFonts w:cstheme="minorHAnsi"/>
          <w:sz w:val="24"/>
          <w:szCs w:val="24"/>
        </w:rPr>
        <w:t>związany ze Swarogiem Strona otwiera się w nowym oknie, bogiem nieba, słońca i ognia.</w:t>
      </w:r>
    </w:p>
    <w:p w:rsidR="00390969" w:rsidRDefault="00432FED" w:rsidP="00861A25">
      <w:pPr>
        <w:rPr>
          <w:rFonts w:cstheme="minorHAnsi"/>
          <w:sz w:val="24"/>
          <w:szCs w:val="24"/>
        </w:rPr>
      </w:pPr>
      <w:r>
        <w:rPr>
          <w:rFonts w:cstheme="minorHAnsi"/>
          <w:noProof/>
          <w:sz w:val="24"/>
          <w:szCs w:val="24"/>
          <w:lang w:eastAsia="pl-PL"/>
        </w:rPr>
        <w:drawing>
          <wp:anchor distT="0" distB="0" distL="114300" distR="114300" simplePos="0" relativeHeight="251665408" behindDoc="0" locked="0" layoutInCell="1" allowOverlap="1">
            <wp:simplePos x="0" y="0"/>
            <wp:positionH relativeFrom="margin">
              <wp:posOffset>66675</wp:posOffset>
            </wp:positionH>
            <wp:positionV relativeFrom="page">
              <wp:posOffset>6534150</wp:posOffset>
            </wp:positionV>
            <wp:extent cx="1000125" cy="1514475"/>
            <wp:effectExtent l="0" t="0" r="9525"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1514475"/>
                    </a:xfrm>
                    <a:prstGeom prst="rect">
                      <a:avLst/>
                    </a:prstGeom>
                    <a:noFill/>
                  </pic:spPr>
                </pic:pic>
              </a:graphicData>
            </a:graphic>
            <wp14:sizeRelH relativeFrom="margin">
              <wp14:pctWidth>0</wp14:pctWidth>
            </wp14:sizeRelH>
            <wp14:sizeRelV relativeFrom="margin">
              <wp14:pctHeight>0</wp14:pctHeight>
            </wp14:sizeRelV>
          </wp:anchor>
        </w:drawing>
      </w:r>
      <w:r w:rsidR="00861A25" w:rsidRPr="00861A25">
        <w:rPr>
          <w:rFonts w:cstheme="minorHAnsi"/>
          <w:sz w:val="24"/>
          <w:szCs w:val="24"/>
        </w:rPr>
        <w:t>Białobóg i Czarnobóg</w:t>
      </w:r>
      <w:r w:rsidR="00861A25">
        <w:rPr>
          <w:rFonts w:cstheme="minorHAnsi"/>
          <w:sz w:val="24"/>
          <w:szCs w:val="24"/>
        </w:rPr>
        <w:t xml:space="preserve"> – rzekomi stworzyciele świata. T</w:t>
      </w:r>
      <w:r w:rsidR="00861A25" w:rsidRPr="00861A25">
        <w:rPr>
          <w:rFonts w:cstheme="minorHAnsi"/>
          <w:sz w:val="24"/>
          <w:szCs w:val="24"/>
        </w:rPr>
        <w:t>o dwójka słowiańskich bóstw o bardzo niepewnym rodowodzie, znana przede wszystkim ze sprawą rekonstruowanego mitu o słowiańskiej kosmogonii</w:t>
      </w:r>
      <w:r w:rsidR="00861A25">
        <w:rPr>
          <w:rFonts w:cstheme="minorHAnsi"/>
          <w:sz w:val="24"/>
          <w:szCs w:val="24"/>
        </w:rPr>
        <w:t xml:space="preserve"> </w:t>
      </w:r>
      <w:r w:rsidR="00861A25" w:rsidRPr="00861A25">
        <w:rPr>
          <w:rFonts w:cstheme="minorHAnsi"/>
          <w:sz w:val="24"/>
          <w:szCs w:val="24"/>
        </w:rPr>
        <w:t>Strona otwiera się w nowym oknie. Mit ten opowiada o dwóch braciach o równej mocy, stojących na dwóch przeciwnych biegunach: jasności i ciemności, dobra i zła. Urzekająca opowieść o Białym i Czarnym Bogu jest często  i chętnie dziś rozpowszechniana w gronie miłośników kultury słowiańskiej. Warto jednak wiedzieć, że zarówno istnienie kultu Białoboga, jak i Czarnoboga jest dziś mocno wątpliwe. O ile sam kształt kosmogonicznego mitu zdaje się być w miarę spójny i wiarygodny, to już samo istnienie Białoboga i Czarnoboga jako odrębnych bóstw trudno jest w zasadzie obronić, gdyż brakuje naukowych przesłanek potwierdzających jakąkolwiek informację związaną z tą dwójką.</w:t>
      </w:r>
    </w:p>
    <w:p w:rsidR="0088228D" w:rsidRDefault="00432FED" w:rsidP="00A57697">
      <w:pPr>
        <w:rPr>
          <w:rFonts w:cstheme="minorHAnsi"/>
          <w:sz w:val="24"/>
          <w:szCs w:val="24"/>
        </w:rPr>
      </w:pPr>
      <w:r>
        <w:rPr>
          <w:rFonts w:cstheme="minorHAnsi"/>
          <w:noProof/>
          <w:sz w:val="24"/>
          <w:szCs w:val="24"/>
          <w:lang w:eastAsia="pl-PL"/>
        </w:rPr>
        <w:drawing>
          <wp:anchor distT="0" distB="0" distL="114300" distR="114300" simplePos="0" relativeHeight="251666432" behindDoc="0" locked="0" layoutInCell="1" allowOverlap="1">
            <wp:simplePos x="0" y="0"/>
            <wp:positionH relativeFrom="margin">
              <wp:posOffset>-28575</wp:posOffset>
            </wp:positionH>
            <wp:positionV relativeFrom="page">
              <wp:posOffset>8920480</wp:posOffset>
            </wp:positionV>
            <wp:extent cx="993775" cy="1408430"/>
            <wp:effectExtent l="0" t="0" r="0" b="127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3775" cy="1408430"/>
                    </a:xfrm>
                    <a:prstGeom prst="rect">
                      <a:avLst/>
                    </a:prstGeom>
                    <a:noFill/>
                  </pic:spPr>
                </pic:pic>
              </a:graphicData>
            </a:graphic>
          </wp:anchor>
        </w:drawing>
      </w:r>
      <w:r w:rsidR="006667A1" w:rsidRPr="006667A1">
        <w:rPr>
          <w:rFonts w:cstheme="minorHAnsi"/>
          <w:sz w:val="24"/>
          <w:szCs w:val="24"/>
        </w:rPr>
        <w:t>Jaryło / Jarowit – Pan Siły i Młodości</w:t>
      </w:r>
      <w:r w:rsidR="006667A1" w:rsidRPr="006667A1">
        <w:t xml:space="preserve"> </w:t>
      </w:r>
      <w:r w:rsidR="006667A1">
        <w:rPr>
          <w:rFonts w:cstheme="minorHAnsi"/>
          <w:sz w:val="24"/>
          <w:szCs w:val="24"/>
        </w:rPr>
        <w:t xml:space="preserve">--  </w:t>
      </w:r>
      <w:r w:rsidR="006667A1" w:rsidRPr="006667A1">
        <w:rPr>
          <w:rFonts w:cstheme="minorHAnsi"/>
          <w:sz w:val="24"/>
          <w:szCs w:val="24"/>
        </w:rPr>
        <w:t xml:space="preserve"> to słowiański bóg wojny i młodości, którego można także łączyć z kultami wegetacyjnymi i solarnymi. Jego imię bez wątpienia wiąże się z prasłowiańskim rdzeniem jar-, który w językach słowiańskich wiąże się z krzepkością i surowością, siłą płynącą z młodego wieku. Młodość nierozerwalnie kojarzy się z wiosną – porą roku, podczas której do </w:t>
      </w:r>
      <w:r w:rsidR="006667A1" w:rsidRPr="006667A1">
        <w:rPr>
          <w:rFonts w:cstheme="minorHAnsi"/>
          <w:sz w:val="24"/>
          <w:szCs w:val="24"/>
        </w:rPr>
        <w:lastRenderedPageBreak/>
        <w:t>życia budzą się siły witalne. Z tego też powodu starosłowiańską nazwą wiosny jest właśnie jar. Ten stary słowiański rdzeń przetrwał również w przymiotniku jary, który w polszczyźnie ma dwa znaczenia: 1. 'siany na wiosnę, wiosenny' (np. zboże jare), 2. 'krzepki, dziarski' (powiedzenie: stary ale jary). Jego nieco zmodyfikowaną formę można również dostrzec w przymiotniku jurny 'pełen seksualnej żywotności'. Ze znaczeń tych dawnych słów można wyodrębnić cztery najważniejsze skojarzenia ze słowiańskim Jaryłą: wiosnę, młodość, siłę i płodność.</w:t>
      </w:r>
    </w:p>
    <w:p w:rsidR="006667A1" w:rsidRDefault="006667A1" w:rsidP="006667A1">
      <w:pPr>
        <w:rPr>
          <w:rFonts w:cstheme="minorHAnsi"/>
          <w:sz w:val="24"/>
          <w:szCs w:val="24"/>
        </w:rPr>
      </w:pPr>
      <w:r>
        <w:rPr>
          <w:rFonts w:cstheme="minorHAnsi"/>
          <w:noProof/>
          <w:sz w:val="24"/>
          <w:szCs w:val="24"/>
          <w:lang w:eastAsia="pl-PL"/>
        </w:rPr>
        <w:drawing>
          <wp:anchor distT="0" distB="0" distL="114300" distR="114300" simplePos="0" relativeHeight="251667456" behindDoc="0" locked="0" layoutInCell="1" allowOverlap="1">
            <wp:simplePos x="0" y="0"/>
            <wp:positionH relativeFrom="column">
              <wp:posOffset>24130</wp:posOffset>
            </wp:positionH>
            <wp:positionV relativeFrom="page">
              <wp:posOffset>2638425</wp:posOffset>
            </wp:positionV>
            <wp:extent cx="1017905" cy="1438910"/>
            <wp:effectExtent l="0" t="0" r="0" b="889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905" cy="1438910"/>
                    </a:xfrm>
                    <a:prstGeom prst="rect">
                      <a:avLst/>
                    </a:prstGeom>
                    <a:noFill/>
                  </pic:spPr>
                </pic:pic>
              </a:graphicData>
            </a:graphic>
          </wp:anchor>
        </w:drawing>
      </w:r>
      <w:r w:rsidRPr="006667A1">
        <w:rPr>
          <w:rFonts w:cstheme="minorHAnsi"/>
          <w:sz w:val="24"/>
          <w:szCs w:val="24"/>
        </w:rPr>
        <w:t>Marzanna – Pani Śmi</w:t>
      </w:r>
      <w:r>
        <w:rPr>
          <w:rFonts w:cstheme="minorHAnsi"/>
          <w:sz w:val="24"/>
          <w:szCs w:val="24"/>
        </w:rPr>
        <w:t xml:space="preserve">erci i Ponurego Oblicza Natury . </w:t>
      </w:r>
      <w:r w:rsidRPr="006667A1">
        <w:rPr>
          <w:rFonts w:cstheme="minorHAnsi"/>
          <w:sz w:val="24"/>
          <w:szCs w:val="24"/>
        </w:rPr>
        <w:t>Z okazji niespodziewanego nadejścia śniegu warto powiedzieć coś o Marzannie – zagadkowej bogini dawnych Słowian, którą większość kojarzy z marcowym zwyczajem topienia słomianej kukły o tym samym imieniu. Marzannę powszechne zwykło traktować się jako słowiańską boginię śmierci, zimy i niszczycielskiej mocy natury, którą należało w spektakularny sposób pożegnać przy okazji wspomnianych już wczesnowiosennych rytuałów. Jej pierwotne oblicze wśród słowiańskiego ludu nie zawsze było jednak tak posępne i niszczycielskie. Marzannę wiąże się z całym cyklem wegetacyjnym, w tym także z polnym urodzajem. To wszystko sprawia, że jej słowiański wizerunek jest mocno niejednolity – raz jawi się jako chłodna zimowa pani, innym upersonifikowana, życiodajna siła, która zdołała przetrwać m.in. w niektórych kultach maryjnych. Czarnowłosa Marzanna to oblicze pierwotnej Matki Ziemi. Marzanna sprawuje pieczę nad wodami ziemskimi, chłodem, snami a nawet wojną. Daje życie, ale je też odbiera. Spośród bogiń słowiańskiego panteonu Marzannę zdecydowanie wyróżnia jej swoista „dwubiegunowość”, balansowanie pomiędzy życiem a śmiercią.</w:t>
      </w:r>
    </w:p>
    <w:p w:rsidR="0075221E" w:rsidRPr="0075221E" w:rsidRDefault="0075221E" w:rsidP="0075221E">
      <w:pPr>
        <w:rPr>
          <w:rFonts w:cstheme="minorHAnsi"/>
          <w:sz w:val="24"/>
          <w:szCs w:val="24"/>
        </w:rPr>
      </w:pPr>
      <w:r>
        <w:rPr>
          <w:rFonts w:cstheme="minorHAnsi"/>
          <w:sz w:val="24"/>
          <w:szCs w:val="24"/>
        </w:rPr>
        <w:t>Syn</w:t>
      </w:r>
      <w:r w:rsidRPr="0075221E">
        <w:rPr>
          <w:rFonts w:cstheme="minorHAnsi"/>
          <w:sz w:val="24"/>
          <w:szCs w:val="24"/>
        </w:rPr>
        <w:t xml:space="preserve"> Swarożego –</w:t>
      </w:r>
      <w:r w:rsidR="00432FED">
        <w:rPr>
          <w:rFonts w:cstheme="minorHAnsi"/>
          <w:sz w:val="24"/>
          <w:szCs w:val="24"/>
        </w:rPr>
        <w:t xml:space="preserve"> Swarożyca, Dażboga, Radogosta. </w:t>
      </w:r>
      <w:r w:rsidR="00432FED">
        <w:rPr>
          <w:rFonts w:cstheme="minorHAnsi"/>
          <w:noProof/>
          <w:sz w:val="24"/>
          <w:szCs w:val="24"/>
          <w:lang w:eastAsia="pl-PL"/>
        </w:rPr>
        <w:drawing>
          <wp:anchor distT="0" distB="0" distL="114300" distR="114300" simplePos="0" relativeHeight="251668480" behindDoc="0" locked="0" layoutInCell="1" allowOverlap="1">
            <wp:simplePos x="0" y="0"/>
            <wp:positionH relativeFrom="margin">
              <wp:posOffset>76200</wp:posOffset>
            </wp:positionH>
            <wp:positionV relativeFrom="page">
              <wp:posOffset>6029325</wp:posOffset>
            </wp:positionV>
            <wp:extent cx="1127760" cy="1450975"/>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7760" cy="1450975"/>
                    </a:xfrm>
                    <a:prstGeom prst="rect">
                      <a:avLst/>
                    </a:prstGeom>
                    <a:noFill/>
                  </pic:spPr>
                </pic:pic>
              </a:graphicData>
            </a:graphic>
          </wp:anchor>
        </w:drawing>
      </w:r>
      <w:r w:rsidRPr="0075221E">
        <w:rPr>
          <w:rFonts w:cstheme="minorHAnsi"/>
          <w:sz w:val="24"/>
          <w:szCs w:val="24"/>
        </w:rPr>
        <w:t>Dookoła nas wiele radości wywołanej świętowaniem narodzin bożego syna, Jezusa Chrystusa. Należy jednak pamiętać o tym, że w czasie Szczodrych Godów Strona otwiera się w nowym oknie Słowianie świętowali narodziny innego bożego syna – Swarożyca bądź Dażboga, skrywającego się pod postacią narodzonego na nowo Słońca, które od dnia zimowego przesilenia poczynało pomalutku przezwyciężać ciemność. W prawdzie w kwestii podobieństw Jezusa do innych bóstw częściej wspomina się o Mitrze, Chorusie czy Krysznie, lecz i ze słowiańskiej mitologii można bez większych problemów wyodrębnić postać, którą można byłoby skojarzyć z cudownymi narodzinami w okolicach zimowego przesilenia. Mowa tutaj rzecz jasna o synu niebiańskiego kowala Swaroga Strona otwiera się w nowym oknie, którego kultu pod różnymi postaciami można doszukiwać się na całym obszarze Słowiańszczyzny. Z okazji trwających świąt warto opowiedzieć coś więcej o domniemanym Swarożym Narodzeniu...</w:t>
      </w:r>
    </w:p>
    <w:p w:rsidR="0088228D" w:rsidRDefault="0075221E" w:rsidP="0075221E">
      <w:pPr>
        <w:rPr>
          <w:rFonts w:cstheme="minorHAnsi"/>
          <w:sz w:val="24"/>
          <w:szCs w:val="24"/>
        </w:rPr>
      </w:pPr>
      <w:r w:rsidRPr="0075221E">
        <w:rPr>
          <w:rFonts w:cstheme="minorHAnsi"/>
          <w:sz w:val="24"/>
          <w:szCs w:val="24"/>
        </w:rPr>
        <w:t xml:space="preserve">Zdania badaczy na temat istnienia kultu Swarożego Syna są podzielone. Jedni w imieniu połabskiego Swarożyca widzą oczywistą nazwą patronimiczną – końcówka -yc często występowała wszakże w dawnych nazwach odojcowskich: bożyc 'syn boga', księżyc 'syn księcia' panicz 'syn pana'. Inni miarkują jednak swą pewność, wyprowadzając twierdzenie, że równie dobrze połabskie imię może być wyłącznie zdrobnieniem imienia Swaroga, lokalną </w:t>
      </w:r>
      <w:r w:rsidRPr="0075221E">
        <w:rPr>
          <w:rFonts w:cstheme="minorHAnsi"/>
          <w:sz w:val="24"/>
          <w:szCs w:val="24"/>
        </w:rPr>
        <w:lastRenderedPageBreak/>
        <w:t>odmianą jego kultu. Analiza materiałów źródłowych o wierzeniach Słowian skłania jednak bardziej do myślenia, że Swarożyc to inne imię Dażboga – wschodniosłowiańskiego bóstwa dobrobytu, o którym mówiło się, że przyszło na świat, dzięki Swarogowi. Z postacią Swarożego Syna badacze utożsamili również tajemniczego Radogosta, groźnego boga Słowian połabskich. Wiele przemawia za tym, że różne źródła opowiadają w zasadzie o jednym i tym samym synu Swaroga, którego kult na obszarze Słowiańszczyzny rozwijał się niejednorodnie.</w:t>
      </w:r>
    </w:p>
    <w:p w:rsidR="003701F7" w:rsidRDefault="003701F7" w:rsidP="003701F7">
      <w:pPr>
        <w:rPr>
          <w:rFonts w:cstheme="minorHAnsi"/>
          <w:sz w:val="24"/>
          <w:szCs w:val="24"/>
        </w:rPr>
      </w:pPr>
      <w:r>
        <w:rPr>
          <w:rFonts w:cstheme="minorHAnsi"/>
          <w:noProof/>
          <w:sz w:val="24"/>
          <w:szCs w:val="24"/>
          <w:lang w:eastAsia="pl-PL"/>
        </w:rPr>
        <w:drawing>
          <wp:anchor distT="0" distB="0" distL="114300" distR="114300" simplePos="0" relativeHeight="251669504" behindDoc="0" locked="0" layoutInCell="1" allowOverlap="1">
            <wp:simplePos x="0" y="0"/>
            <wp:positionH relativeFrom="margin">
              <wp:align>left</wp:align>
            </wp:positionH>
            <wp:positionV relativeFrom="page">
              <wp:posOffset>2695575</wp:posOffset>
            </wp:positionV>
            <wp:extent cx="2072640" cy="1444625"/>
            <wp:effectExtent l="0" t="0" r="3810" b="3175"/>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2640" cy="1444625"/>
                    </a:xfrm>
                    <a:prstGeom prst="rect">
                      <a:avLst/>
                    </a:prstGeom>
                    <a:noFill/>
                  </pic:spPr>
                </pic:pic>
              </a:graphicData>
            </a:graphic>
          </wp:anchor>
        </w:drawing>
      </w:r>
      <w:r w:rsidRPr="003701F7">
        <w:rPr>
          <w:rFonts w:cstheme="minorHAnsi"/>
          <w:sz w:val="24"/>
          <w:szCs w:val="24"/>
        </w:rPr>
        <w:t>Trzygłów</w:t>
      </w:r>
      <w:r>
        <w:rPr>
          <w:rFonts w:cstheme="minorHAnsi"/>
          <w:sz w:val="24"/>
          <w:szCs w:val="24"/>
        </w:rPr>
        <w:t xml:space="preserve"> / Trojan – Pan Trzech Światów. </w:t>
      </w:r>
      <w:r w:rsidRPr="003701F7">
        <w:rPr>
          <w:rFonts w:cstheme="minorHAnsi"/>
          <w:sz w:val="24"/>
          <w:szCs w:val="24"/>
        </w:rPr>
        <w:t>Dzięki kronikom historycznym względnie wiele wiemy dziś o świecie połabskich i pomorskich bóstw. Niestety, informacje te nie są do końca pomocne przy próbie rekonstrukcji dawnego słowiańskiego panteonu. Wszystko za sprawą specyfiki kultów pogańskich Połabian, które cechowały się policefalizmem – posiadaniem wielu twarz. Pomorze było ostatnią enklawą pogańskich Słowian, jednak zapisy o odnalezionych tam kultach trudno jest powiązać jednoznacznie z bóstwami czczonymi na pozostałym obszarze Słowiańszczyzny. Pomorskiego Świętowita</w:t>
      </w:r>
      <w:r>
        <w:rPr>
          <w:rFonts w:cstheme="minorHAnsi"/>
          <w:sz w:val="24"/>
          <w:szCs w:val="24"/>
        </w:rPr>
        <w:t xml:space="preserve"> </w:t>
      </w:r>
      <w:r w:rsidRPr="003701F7">
        <w:rPr>
          <w:rFonts w:cstheme="minorHAnsi"/>
          <w:sz w:val="24"/>
          <w:szCs w:val="24"/>
        </w:rPr>
        <w:t>Strona otwiera się w nowym oknie powszechnie zwykło się dziś utożsamiać z Perunem</w:t>
      </w:r>
      <w:r>
        <w:rPr>
          <w:rFonts w:cstheme="minorHAnsi"/>
          <w:sz w:val="24"/>
          <w:szCs w:val="24"/>
        </w:rPr>
        <w:t xml:space="preserve"> </w:t>
      </w:r>
      <w:r w:rsidRPr="003701F7">
        <w:rPr>
          <w:rFonts w:cstheme="minorHAnsi"/>
          <w:sz w:val="24"/>
          <w:szCs w:val="24"/>
        </w:rPr>
        <w:t>Strona otwiera się w nowym oknie, jednak Pomorzanie oddawali cześć również bogom o wiele bardziej dla współczesnych badaczy zagadkowym. Takim przypadkiem był m.in. Trzygłów, nazywany również Tryg</w:t>
      </w:r>
      <w:r>
        <w:rPr>
          <w:rFonts w:cstheme="minorHAnsi"/>
          <w:sz w:val="24"/>
          <w:szCs w:val="24"/>
        </w:rPr>
        <w:t xml:space="preserve">ławem (Triglavem). </w:t>
      </w:r>
      <w:r w:rsidRPr="003701F7">
        <w:rPr>
          <w:rFonts w:cstheme="minorHAnsi"/>
          <w:sz w:val="24"/>
          <w:szCs w:val="24"/>
        </w:rPr>
        <w:t>Trzygłów to bóstwo Słowian połabskich i Pomorzan, które, jak sama nazwa wskazuje, cechowało się posiadaniem trzech głów. Jego kult został poświadczony w Szczecinie, Brennie i Wolinie. O samym Trzygłowie wiemy dziś całkiem sporo, głównie za sprawą żywotopisarzy o imionach Herbord i Ebon, którzy spisali historię życia św. Ottona z Bambergu – chrześcijańskiego misjonarza, który mocno przyczynił się do upadku kultu trójgłowego bóstwa. Wspomniani kronikarze zgodnie twierdzili, że świątynie ku czci Trzygłowa były wznoszone ze szczególną pieczołowitością – czyżby zatem Trzygłów na wspomnianym obszarze pełnił funkcję bóstwa naczelnego?</w:t>
      </w:r>
    </w:p>
    <w:p w:rsidR="003701F7" w:rsidRDefault="004764BA" w:rsidP="004764BA">
      <w:pPr>
        <w:rPr>
          <w:rFonts w:cstheme="minorHAnsi"/>
          <w:sz w:val="24"/>
          <w:szCs w:val="24"/>
        </w:rPr>
      </w:pPr>
      <w:r>
        <w:rPr>
          <w:rFonts w:cstheme="minorHAnsi"/>
          <w:noProof/>
          <w:sz w:val="24"/>
          <w:szCs w:val="24"/>
          <w:lang w:eastAsia="pl-PL"/>
        </w:rPr>
        <w:drawing>
          <wp:anchor distT="0" distB="0" distL="114300" distR="114300" simplePos="0" relativeHeight="251670528" behindDoc="0" locked="0" layoutInCell="1" allowOverlap="1">
            <wp:simplePos x="0" y="0"/>
            <wp:positionH relativeFrom="margin">
              <wp:align>left</wp:align>
            </wp:positionH>
            <wp:positionV relativeFrom="page">
              <wp:posOffset>6962775</wp:posOffset>
            </wp:positionV>
            <wp:extent cx="1158240" cy="1469390"/>
            <wp:effectExtent l="0" t="0" r="381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8240" cy="1469390"/>
                    </a:xfrm>
                    <a:prstGeom prst="rect">
                      <a:avLst/>
                    </a:prstGeom>
                    <a:noFill/>
                  </pic:spPr>
                </pic:pic>
              </a:graphicData>
            </a:graphic>
          </wp:anchor>
        </w:drawing>
      </w:r>
      <w:r w:rsidRPr="004764BA">
        <w:rPr>
          <w:rFonts w:cstheme="minorHAnsi"/>
          <w:sz w:val="24"/>
          <w:szCs w:val="24"/>
        </w:rPr>
        <w:t>Rod – praoj</w:t>
      </w:r>
      <w:r>
        <w:rPr>
          <w:rFonts w:cstheme="minorHAnsi"/>
          <w:sz w:val="24"/>
          <w:szCs w:val="24"/>
        </w:rPr>
        <w:t xml:space="preserve">ciec wszystkiego i wszystkich . </w:t>
      </w:r>
      <w:r w:rsidRPr="004764BA">
        <w:rPr>
          <w:rFonts w:cstheme="minorHAnsi"/>
          <w:sz w:val="24"/>
          <w:szCs w:val="24"/>
        </w:rPr>
        <w:t xml:space="preserve">Co było na początku według Słowian? Na to pytanie częściowo odpowiada nam rekonstruowany mit Strona otwiera się w nowym oknie o słowiańskim początku świata. Na początku była nuda, nuda wielka i bezkresna, pośrodku której znajdowało się dwóch potężnych bogów. Kto jednak dał początek im? Kto stanowi prapoczątek wszystkiego, pierwotne źródło, najgłębsze korzenie? Perun Strona otwiera się w nowym oknie, Weles Strona otwiera się w nowym oknie, Mokosz Strona otwiera się w nowym oknie – wszystkie te bóstwa były niegdyś bardzo bliskie człowiekowi, jednak badacze religii dawnych Słowian wciąż odczuwali niedosyt popychający ich do poszukiwania boga, który byłby wyżej bądź w którego wiara byłaby starsza – kogoś, kto mógłby być rodzicem dla każdej istoty tego świata. W to miejsce idealnie wpisuje się Rod – dobrze poświadczony we źródłach wschodniosłowiańskich bóg, o względnie słabo poświadczonych funkcjach. Przypuszcza się jednak, że wiara w Roda musiała być stara i bardzo silna, skoro wyraz ten zdołał odcisnąć tak mocne piętno na ogóle języków słowiańskich. Jest ono tak silne, że niektórzy badacze Roda </w:t>
      </w:r>
      <w:r w:rsidRPr="004764BA">
        <w:rPr>
          <w:rFonts w:cstheme="minorHAnsi"/>
          <w:sz w:val="24"/>
          <w:szCs w:val="24"/>
        </w:rPr>
        <w:lastRenderedPageBreak/>
        <w:t>zaczęli rozpatrywać nawet jako naczelne bóstwo słowiańskie, któremu cześć oddawano jeszcze przed Perunem i Swarogiem. Trudno dziś cokolwiek w tej sprawie rozstrzygnąć, gdyż brak tak wczesnych źródeł uniemożliwia zweryfikowanie tej hipotezy. Niewątpliwie jednak Rod miał związek ze sferą prawdopodobnie dla Słowian najważniejszą – rodziną i wspólnotą plemienną.</w:t>
      </w:r>
    </w:p>
    <w:p w:rsidR="004764BA" w:rsidRDefault="004764BA" w:rsidP="004764BA">
      <w:pPr>
        <w:rPr>
          <w:rFonts w:cstheme="minorHAnsi"/>
          <w:sz w:val="24"/>
          <w:szCs w:val="24"/>
        </w:rPr>
      </w:pPr>
      <w:r>
        <w:rPr>
          <w:rFonts w:cstheme="minorHAnsi"/>
          <w:noProof/>
          <w:sz w:val="24"/>
          <w:szCs w:val="24"/>
          <w:lang w:eastAsia="pl-PL"/>
        </w:rPr>
        <w:drawing>
          <wp:anchor distT="0" distB="0" distL="114300" distR="114300" simplePos="0" relativeHeight="251671552" behindDoc="0" locked="0" layoutInCell="1" allowOverlap="1">
            <wp:simplePos x="0" y="0"/>
            <wp:positionH relativeFrom="margin">
              <wp:align>left</wp:align>
            </wp:positionH>
            <wp:positionV relativeFrom="page">
              <wp:posOffset>2247900</wp:posOffset>
            </wp:positionV>
            <wp:extent cx="2084705" cy="1457325"/>
            <wp:effectExtent l="0" t="0" r="0" b="9525"/>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4705" cy="1457325"/>
                    </a:xfrm>
                    <a:prstGeom prst="rect">
                      <a:avLst/>
                    </a:prstGeom>
                    <a:noFill/>
                  </pic:spPr>
                </pic:pic>
              </a:graphicData>
            </a:graphic>
          </wp:anchor>
        </w:drawing>
      </w:r>
      <w:r>
        <w:rPr>
          <w:rFonts w:cstheme="minorHAnsi"/>
          <w:sz w:val="24"/>
          <w:szCs w:val="24"/>
        </w:rPr>
        <w:t xml:space="preserve">Swaróg – niebiański kowal. </w:t>
      </w:r>
      <w:r w:rsidRPr="004764BA">
        <w:rPr>
          <w:rFonts w:cstheme="minorHAnsi"/>
          <w:sz w:val="24"/>
          <w:szCs w:val="24"/>
        </w:rPr>
        <w:t>Badacze, którzy zajmują się dawną mitologią bogów zwykli dzielić ich na głównych i pobocznych. W wypadku mitologii słowiańskiej obok Peruna</w:t>
      </w:r>
      <w:r>
        <w:rPr>
          <w:rFonts w:cstheme="minorHAnsi"/>
          <w:sz w:val="24"/>
          <w:szCs w:val="24"/>
        </w:rPr>
        <w:t xml:space="preserve"> </w:t>
      </w:r>
      <w:r w:rsidRPr="004764BA">
        <w:rPr>
          <w:rFonts w:cstheme="minorHAnsi"/>
          <w:sz w:val="24"/>
          <w:szCs w:val="24"/>
        </w:rPr>
        <w:t>Strona otwiera się w nowym oknie i Welesa</w:t>
      </w:r>
      <w:r>
        <w:rPr>
          <w:rFonts w:cstheme="minorHAnsi"/>
          <w:sz w:val="24"/>
          <w:szCs w:val="24"/>
        </w:rPr>
        <w:t xml:space="preserve"> </w:t>
      </w:r>
      <w:r w:rsidRPr="004764BA">
        <w:rPr>
          <w:rFonts w:cstheme="minorHAnsi"/>
          <w:sz w:val="24"/>
          <w:szCs w:val="24"/>
        </w:rPr>
        <w:t>Strona otwiera się w nowym oknie jako bóstwo naczelne najczęściej wymienia się Swaroga – pana słońca i nieboskłonu, starszego być może nawet od wspomnianej dwójki. Jak na tak istotną pozycję w słowiańskim panteonie, o Swarogu wiadomo względnie niewiele, jednak zachowane w dawnych tradycjach i obrzędach pozostałości kultu solarnego pozwalają sądzić, że Swaróg był dla Słowian bardzo ważny. Obecność podobnego kultu zarówno wśród Słowian wschodnich, jak i zachodnich może świadczyć o tym, że w</w:t>
      </w:r>
      <w:r>
        <w:rPr>
          <w:rFonts w:cstheme="minorHAnsi"/>
          <w:sz w:val="24"/>
          <w:szCs w:val="24"/>
        </w:rPr>
        <w:t xml:space="preserve">iara w niego była bardzo stara. </w:t>
      </w:r>
      <w:r w:rsidRPr="004764BA">
        <w:rPr>
          <w:rFonts w:cstheme="minorHAnsi"/>
          <w:sz w:val="24"/>
          <w:szCs w:val="24"/>
        </w:rPr>
        <w:t>Swaróg to słowiański bóg Słońca i ognia niebiańskiego, a także niebiański kowal, twórca ciał niebieskich. Często wyobrażano go sobie jako ognistego rzemieślnika, który za pomocą swego płonącego młota wykuł Słońce, po czym umieścił je na firmamencie. Wedle innych opowieści tym samym młotem strzaskał niebiańską fortecę, po to by wyzwolić Słońce z okowów. Te skojarzenia sprawiają, że Swaróg jest dziś często odbierany jako opiekun rzemieślników oraz wszelkich wytwórców. Wierzono w to, że mógł on wykuć całe sklepienie niebieskie, a następnie zesłać w deszczu ludziom pierwsze narzędzia, dając w ten sposób początek rozwojowi myśli technicznej. Przypuszcza się, że obecnym na naszych ziemiach obocznym imieniem dla tego bóstwa mógł być Kuj bądź Kij – imiona domniemanego bóstwa pogańskiego, o którym wzmiankował w postylli Łukasz z Wielkiego Koźmina.</w:t>
      </w:r>
    </w:p>
    <w:p w:rsidR="00E87F18" w:rsidRDefault="00E87F18" w:rsidP="00E87F18">
      <w:pPr>
        <w:rPr>
          <w:rFonts w:cstheme="minorHAnsi"/>
          <w:sz w:val="24"/>
          <w:szCs w:val="24"/>
        </w:rPr>
      </w:pPr>
      <w:r>
        <w:rPr>
          <w:rFonts w:cstheme="minorHAnsi"/>
          <w:noProof/>
          <w:sz w:val="24"/>
          <w:szCs w:val="24"/>
          <w:lang w:eastAsia="pl-PL"/>
        </w:rPr>
        <w:drawing>
          <wp:anchor distT="0" distB="0" distL="114300" distR="114300" simplePos="0" relativeHeight="251672576" behindDoc="0" locked="0" layoutInCell="1" allowOverlap="1">
            <wp:simplePos x="0" y="0"/>
            <wp:positionH relativeFrom="margin">
              <wp:align>left</wp:align>
            </wp:positionH>
            <wp:positionV relativeFrom="page">
              <wp:posOffset>6772275</wp:posOffset>
            </wp:positionV>
            <wp:extent cx="2042160" cy="1444625"/>
            <wp:effectExtent l="0" t="0" r="0" b="317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2160" cy="1444625"/>
                    </a:xfrm>
                    <a:prstGeom prst="rect">
                      <a:avLst/>
                    </a:prstGeom>
                    <a:noFill/>
                  </pic:spPr>
                </pic:pic>
              </a:graphicData>
            </a:graphic>
          </wp:anchor>
        </w:drawing>
      </w:r>
      <w:r>
        <w:rPr>
          <w:rFonts w:cstheme="minorHAnsi"/>
          <w:sz w:val="24"/>
          <w:szCs w:val="24"/>
        </w:rPr>
        <w:t xml:space="preserve">Żmij – słowiański smok. </w:t>
      </w:r>
      <w:r w:rsidRPr="00E87F18">
        <w:rPr>
          <w:rFonts w:cstheme="minorHAnsi"/>
          <w:sz w:val="24"/>
          <w:szCs w:val="24"/>
        </w:rPr>
        <w:t xml:space="preserve">Spośród różnych słowiańskich stworzeń mitycznych zdecydowanie najpotężniejszą istotą zdaje się być Żmij – przypominający przerośniętego gada stwór o paru głowach i niszczycielskiej mocy, która nie zawsze była jednak wykorzystywana w złych celach. Wierzenia o Żmiju dobrze zachowały się w kulturze ludowej, gdzie jego obraz jest niejednolity. Raz jawi się jako potężna istota pomagająca człowiekowi, mająca nierozerwalny związek z cyklem wegetacyjnym, zaś innym razem przedstawiany jest jako ludzki antagonista – postrach okolicy, który musi zostać zgładzony przez sprytnego i dzielnego bohatera. Jakie wierzenia stanowią podwaliny dla opowieści o tym legendarnym stworzeniu? Żmij to skrzydlata istota mityczna znana zapewne na całym obszarze Słowiańszczyzny. Badacze przypuszczają, że wierzenia o Żmiju mogą mieć nawet korzenie praindoeuropejskie, wedle których Żmij miałby być słowiańskim utożsamieniem chaosu. Przyjmuje się powszechnie, że Żmij to zoomorficzna postać boga zaświatów Welesa Strona otwiera się w nowym oknie. Teza ta jest umotywowana przekazami, wedle których Żmij </w:t>
      </w:r>
      <w:r w:rsidRPr="00E87F18">
        <w:rPr>
          <w:rFonts w:cstheme="minorHAnsi"/>
          <w:sz w:val="24"/>
          <w:szCs w:val="24"/>
        </w:rPr>
        <w:lastRenderedPageBreak/>
        <w:t>pełnił funkcję strażnika wejścia do Wyraju podziemnego (Nawii), krainy, nad którymi pieczę sprawował wspomniany bóg. Pod postacią Żmija Weles miał rzekomo stawić czoła samemu Perunowi Strona otwiera się w nowym oknie.</w:t>
      </w:r>
    </w:p>
    <w:p w:rsidR="00117AFD" w:rsidRDefault="00117AFD" w:rsidP="00117AFD">
      <w:pPr>
        <w:rPr>
          <w:rFonts w:cstheme="minorHAnsi"/>
          <w:sz w:val="24"/>
          <w:szCs w:val="24"/>
        </w:rPr>
      </w:pPr>
      <w:r>
        <w:rPr>
          <w:rFonts w:cstheme="minorHAnsi"/>
          <w:noProof/>
          <w:sz w:val="24"/>
          <w:szCs w:val="24"/>
          <w:lang w:eastAsia="pl-PL"/>
        </w:rPr>
        <w:drawing>
          <wp:anchor distT="0" distB="0" distL="114300" distR="114300" simplePos="0" relativeHeight="251673600" behindDoc="0" locked="0" layoutInCell="1" allowOverlap="1">
            <wp:simplePos x="0" y="0"/>
            <wp:positionH relativeFrom="column">
              <wp:posOffset>14605</wp:posOffset>
            </wp:positionH>
            <wp:positionV relativeFrom="page">
              <wp:posOffset>1790700</wp:posOffset>
            </wp:positionV>
            <wp:extent cx="1238250" cy="1733550"/>
            <wp:effectExtent l="0" t="0" r="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1733550"/>
                    </a:xfrm>
                    <a:prstGeom prst="rect">
                      <a:avLst/>
                    </a:prstGeom>
                    <a:noFill/>
                  </pic:spPr>
                </pic:pic>
              </a:graphicData>
            </a:graphic>
            <wp14:sizeRelH relativeFrom="margin">
              <wp14:pctWidth>0</wp14:pctWidth>
            </wp14:sizeRelH>
            <wp14:sizeRelV relativeFrom="margin">
              <wp14:pctHeight>0</wp14:pctHeight>
            </wp14:sizeRelV>
          </wp:anchor>
        </w:drawing>
      </w:r>
      <w:r w:rsidRPr="00117AFD">
        <w:rPr>
          <w:rFonts w:cstheme="minorHAnsi"/>
          <w:sz w:val="24"/>
          <w:szCs w:val="24"/>
        </w:rPr>
        <w:t xml:space="preserve">Mokosz </w:t>
      </w:r>
      <w:r>
        <w:rPr>
          <w:rFonts w:cstheme="minorHAnsi"/>
          <w:sz w:val="24"/>
          <w:szCs w:val="24"/>
        </w:rPr>
        <w:t xml:space="preserve">– Matka Ziemi i patronka kobiet. </w:t>
      </w:r>
      <w:r w:rsidRPr="00117AFD">
        <w:rPr>
          <w:rFonts w:cstheme="minorHAnsi"/>
          <w:sz w:val="24"/>
          <w:szCs w:val="24"/>
        </w:rPr>
        <w:t>Badacze pozostałości kultów po słowiańskich bogach wielokrotnie próbowali wyjaśnić, dlaczego tak niewiele wiemy dziś o rodzimych bóstwach żeńskich. Historycy religii byli podzieleni – część z nich uznało to za oczywiste następstwo tego, że same boginie w słowiańskim panteonie nie odgrywały istotnych funkcji, inni zwracali zaś uwagę na ważną pozycję kobiet w dawnych wspólnotach, która przejawiała się m.in. w uprzywilejowaniu wdów i swobodzie wyboru małżonka. Miałoby to rzekomo świadczyć o matriarchacie wśród Słowian bądź co najmniej wyniesieniu w dobie neolitu do rangi naczelnej jednego z kobiecych bóstw. Skoro niebo zarezerwowane było dla potężnego, ciskającego gromy mężczyzny, to ziemia powinna przypaść w udziale kobiecie – twardej, kształtnej i niesamowicie płodnej. W nurt ten wpisuje się poświadczona wśród Słowian wschodnich Mokosz – bogini płodności i urodzaju, opiekunka kobiet i dzieci, traktowana często jako słowiańska Matka Ziemia, której cześć należało szczególnie oddawać w porze żniw i zbiorów. Kim była słowiańska Mokosz i w jaki sposób pamięć o niej zachowała się do naszych czasów?</w:t>
      </w:r>
    </w:p>
    <w:p w:rsidR="00826896" w:rsidRDefault="00826896" w:rsidP="00826896">
      <w:pPr>
        <w:rPr>
          <w:rFonts w:cstheme="minorHAnsi"/>
          <w:sz w:val="24"/>
          <w:szCs w:val="24"/>
        </w:rPr>
      </w:pPr>
      <w:r>
        <w:rPr>
          <w:rFonts w:cstheme="minorHAnsi"/>
          <w:noProof/>
          <w:sz w:val="24"/>
          <w:szCs w:val="24"/>
          <w:lang w:eastAsia="pl-PL"/>
        </w:rPr>
        <w:drawing>
          <wp:anchor distT="0" distB="0" distL="114300" distR="114300" simplePos="0" relativeHeight="251674624" behindDoc="0" locked="0" layoutInCell="1" allowOverlap="1">
            <wp:simplePos x="0" y="0"/>
            <wp:positionH relativeFrom="margin">
              <wp:align>left</wp:align>
            </wp:positionH>
            <wp:positionV relativeFrom="page">
              <wp:posOffset>5181600</wp:posOffset>
            </wp:positionV>
            <wp:extent cx="1466850" cy="1943100"/>
            <wp:effectExtent l="0" t="0" r="0"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pic:spPr>
                </pic:pic>
              </a:graphicData>
            </a:graphic>
            <wp14:sizeRelH relativeFrom="margin">
              <wp14:pctWidth>0</wp14:pctWidth>
            </wp14:sizeRelH>
            <wp14:sizeRelV relativeFrom="margin">
              <wp14:pctHeight>0</wp14:pctHeight>
            </wp14:sizeRelV>
          </wp:anchor>
        </w:drawing>
      </w:r>
      <w:r w:rsidRPr="00826896">
        <w:rPr>
          <w:rFonts w:cstheme="minorHAnsi"/>
          <w:sz w:val="24"/>
          <w:szCs w:val="24"/>
        </w:rPr>
        <w:t>Świętowit – pan</w:t>
      </w:r>
      <w:r>
        <w:rPr>
          <w:rFonts w:cstheme="minorHAnsi"/>
          <w:sz w:val="24"/>
          <w:szCs w:val="24"/>
        </w:rPr>
        <w:t xml:space="preserve"> Arkony i nadprzyrodzonej mocy. </w:t>
      </w:r>
      <w:r w:rsidRPr="00826896">
        <w:rPr>
          <w:rFonts w:cstheme="minorHAnsi"/>
          <w:sz w:val="24"/>
          <w:szCs w:val="24"/>
        </w:rPr>
        <w:t xml:space="preserve">Gdyby poprosić grono przypadkowych Polaków o wymienienie jednego imienia pogańskiego boga dawnych Słowian, zapewne najczęściej w odpowiedziach usłyszałoby się o Świętowicie, a raczej – Światowidzie. Echa dawnych romantycznych koncepcji znacznie lepiej zachowały się w zbiorowej świadomości od pamięci o świecie zamierzchłych bogów, przez co nie ma co dziwić się temu, że nazwa Światowid jest dziś o wiele bardziej rozpowszechniona od poprawnej formy imienia tego bóstwa. Odżegnując się jednak od tego co błędne, należałoby skupić się na informacjach pewnych i potwierdzonych. Stąd właśnie dziś przyszła pora na to, by napisać coś więcej o Świętowicie: znaczeniu jego imienia, jego kulcie i przypisywanych mu funkcjach. Powiedzieć można o nim całkiem sporo, zwłaszcza że jest on bez wątpienia jednym z najlepiej poświadczonych bóstw dawnych Słowian. Kult Świętowita był bardzo ważny, choć obejmował względnie niewielki obszar. Został on poświadczony na Rugii i Wolinie – terenach nadbałtyckich, słynących z mnogości imion boskich zakończonych członem -wit. Mało prawdopodobne jest to, by imię Świętowita było szerzej znane na innych terenach Słowiańszczyzny, jednak przypuszcza się, że nadbałtycka nazwa mogła być wyłącznie pomorskim określeniem bóstwa, które wśród Słowian pełniło funkcję naczelną. Na Połabszczyźnie powszechnie wynoszono Świętowita nad wszelkich innych bogów: wznoszono ku jego czci świątynie, a także składano mu bardzo sowite ofiary. Kapłani tego boga byli szczególnie uprzywilejowani we wspólnocie, czego konsekwencją był ich niebagatelny wpływ na ówczesną politykę. Świętowit dla dawnych Połabian był bogiem wojny i urodzaju. Cyfrą nierozłącznie z nim kojarzoną była czwórka – ze względu na to, że przedstawiano go zawsze z czterema twarzami. Ten specyficzny dla </w:t>
      </w:r>
      <w:r w:rsidRPr="00826896">
        <w:rPr>
          <w:rFonts w:cstheme="minorHAnsi"/>
          <w:sz w:val="24"/>
          <w:szCs w:val="24"/>
        </w:rPr>
        <w:lastRenderedPageBreak/>
        <w:t>obszaru Pomorza policefalizm sprawia, że zestawianie Świętowita z bóstwami z innych rejonów Słowiańszczyzny jest dziś znacznie utrudnione.</w:t>
      </w:r>
    </w:p>
    <w:p w:rsidR="00107BDF" w:rsidRDefault="00107BDF" w:rsidP="00107BDF">
      <w:pPr>
        <w:rPr>
          <w:rFonts w:cstheme="minorHAnsi"/>
          <w:sz w:val="24"/>
          <w:szCs w:val="24"/>
        </w:rPr>
      </w:pPr>
      <w:r>
        <w:rPr>
          <w:rFonts w:cstheme="minorHAnsi"/>
          <w:noProof/>
          <w:sz w:val="24"/>
          <w:szCs w:val="24"/>
          <w:lang w:eastAsia="pl-PL"/>
        </w:rPr>
        <w:drawing>
          <wp:anchor distT="0" distB="0" distL="114300" distR="114300" simplePos="0" relativeHeight="251675648" behindDoc="0" locked="0" layoutInCell="1" allowOverlap="1">
            <wp:simplePos x="0" y="0"/>
            <wp:positionH relativeFrom="margin">
              <wp:align>left</wp:align>
            </wp:positionH>
            <wp:positionV relativeFrom="page">
              <wp:posOffset>1704975</wp:posOffset>
            </wp:positionV>
            <wp:extent cx="1333500" cy="1638300"/>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638300"/>
                    </a:xfrm>
                    <a:prstGeom prst="rect">
                      <a:avLst/>
                    </a:prstGeom>
                    <a:noFill/>
                  </pic:spPr>
                </pic:pic>
              </a:graphicData>
            </a:graphic>
            <wp14:sizeRelH relativeFrom="margin">
              <wp14:pctWidth>0</wp14:pctWidth>
            </wp14:sizeRelH>
            <wp14:sizeRelV relativeFrom="margin">
              <wp14:pctHeight>0</wp14:pctHeight>
            </wp14:sizeRelV>
          </wp:anchor>
        </w:drawing>
      </w:r>
      <w:r w:rsidRPr="00107BDF">
        <w:rPr>
          <w:rFonts w:cstheme="minorHAnsi"/>
          <w:sz w:val="24"/>
          <w:szCs w:val="24"/>
        </w:rPr>
        <w:t xml:space="preserve">Weles / </w:t>
      </w:r>
      <w:r>
        <w:rPr>
          <w:rFonts w:cstheme="minorHAnsi"/>
          <w:sz w:val="24"/>
          <w:szCs w:val="24"/>
        </w:rPr>
        <w:t xml:space="preserve">Wołos – pan podziemnego świata. </w:t>
      </w:r>
      <w:r w:rsidRPr="00107BDF">
        <w:rPr>
          <w:rFonts w:cstheme="minorHAnsi"/>
          <w:sz w:val="24"/>
          <w:szCs w:val="24"/>
        </w:rPr>
        <w:t>Do Welesa zwykło się dziś podchodzić jak do jednego z naczelnych bóstw słowiańskich, adwersarza samego Peruna</w:t>
      </w:r>
      <w:r>
        <w:rPr>
          <w:rFonts w:cstheme="minorHAnsi"/>
          <w:sz w:val="24"/>
          <w:szCs w:val="24"/>
        </w:rPr>
        <w:t xml:space="preserve"> </w:t>
      </w:r>
      <w:r w:rsidRPr="00107BDF">
        <w:rPr>
          <w:rFonts w:cstheme="minorHAnsi"/>
          <w:sz w:val="24"/>
          <w:szCs w:val="24"/>
        </w:rPr>
        <w:t>Strona otwiera się w nowym oknie. Powszechnie Wołosowi przypisuje się liczne funkcje. Z jednej strony traktuje się go jako surowego pana zaświatów zasiadającego na tronie w korzeniach Drzewa Kosmicznego, mającego moc przemiany w Żmija, posługującego się magią i sprawującego pieczę nad podróżującymi przez Nawię duszami zmarłych, z drugiej strony uważa się go za opiekuna rogatego bydła, koni i szeroko rozumianego gospodarskiego dobrobytu. Czasem też łączy się go z przysięgami, poezją, rzemiosłem, a także – widzeniem przyszłości. Skąd tyle niejednoznaczności w charakterystyce tego bóstwa? Cóż, wierzenia i kulty mogły ewoluować w bardzo intensywnym tempie, zwłaszcza w tak niepewnym czasie, jakim było wkraczanie chrześcijaństwa na obszar Słowiańszczyzny. Poza tym, dotychczasowe badania zdają się potwierdzać tezę, że słowiańskie bóstwa często były wielofunkcyjne. Zdania badaczy na temat Welesa są mocno podzielone. Jedni widzą w nim jednego z najważniejszych bogów, stojącego w opozycji do samego Peruna; inni całkowicie marginalizują jego kult, traktując go czasem nawet jako bóstwo bardzo późne, stworzone już w oparciu o wierzenia chrześcijańskie. Trudno jest dziś rozstrzygnąć, jak dużą rolę w słowiańskim panteonie odgrywał Weles, jednak bez wątpienia warto bliżej przyjrzeć się postaci tego boga, żeby ustalić, z czym tak naprawdę wiązał się jego kult.</w:t>
      </w:r>
    </w:p>
    <w:p w:rsidR="00107BDF" w:rsidRDefault="00493669" w:rsidP="00493669">
      <w:pPr>
        <w:rPr>
          <w:rFonts w:cstheme="minorHAnsi"/>
          <w:sz w:val="24"/>
          <w:szCs w:val="24"/>
        </w:rPr>
      </w:pPr>
      <w:r>
        <w:rPr>
          <w:rFonts w:cstheme="minorHAnsi"/>
          <w:noProof/>
          <w:sz w:val="24"/>
          <w:szCs w:val="24"/>
          <w:lang w:eastAsia="pl-PL"/>
        </w:rPr>
        <w:drawing>
          <wp:anchor distT="0" distB="0" distL="114300" distR="114300" simplePos="0" relativeHeight="251676672" behindDoc="0" locked="0" layoutInCell="1" allowOverlap="1">
            <wp:simplePos x="0" y="0"/>
            <wp:positionH relativeFrom="column">
              <wp:posOffset>5080</wp:posOffset>
            </wp:positionH>
            <wp:positionV relativeFrom="page">
              <wp:posOffset>5991225</wp:posOffset>
            </wp:positionV>
            <wp:extent cx="1266825" cy="1790700"/>
            <wp:effectExtent l="0" t="0" r="9525"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790700"/>
                    </a:xfrm>
                    <a:prstGeom prst="rect">
                      <a:avLst/>
                    </a:prstGeom>
                    <a:noFill/>
                  </pic:spPr>
                </pic:pic>
              </a:graphicData>
            </a:graphic>
            <wp14:sizeRelH relativeFrom="margin">
              <wp14:pctWidth>0</wp14:pctWidth>
            </wp14:sizeRelH>
            <wp14:sizeRelV relativeFrom="margin">
              <wp14:pctHeight>0</wp14:pctHeight>
            </wp14:sizeRelV>
          </wp:anchor>
        </w:drawing>
      </w:r>
      <w:r w:rsidRPr="00493669">
        <w:rPr>
          <w:rFonts w:cstheme="minorHAnsi"/>
          <w:sz w:val="24"/>
          <w:szCs w:val="24"/>
        </w:rPr>
        <w:t>Perun / Pioru</w:t>
      </w:r>
      <w:r>
        <w:rPr>
          <w:rFonts w:cstheme="minorHAnsi"/>
          <w:sz w:val="24"/>
          <w:szCs w:val="24"/>
        </w:rPr>
        <w:t xml:space="preserve">n — pan słowiańskiego panteonu. </w:t>
      </w:r>
      <w:r w:rsidRPr="00493669">
        <w:rPr>
          <w:rFonts w:cstheme="minorHAnsi"/>
          <w:sz w:val="24"/>
          <w:szCs w:val="24"/>
        </w:rPr>
        <w:t>O samym Perunie i jego domniemanych hipostazach wiele przeczytać można w zakładce Bogowie</w:t>
      </w:r>
      <w:r>
        <w:rPr>
          <w:rFonts w:cstheme="minorHAnsi"/>
          <w:sz w:val="24"/>
          <w:szCs w:val="24"/>
        </w:rPr>
        <w:t xml:space="preserve"> </w:t>
      </w:r>
      <w:r w:rsidRPr="00493669">
        <w:rPr>
          <w:rFonts w:cstheme="minorHAnsi"/>
          <w:sz w:val="24"/>
          <w:szCs w:val="24"/>
        </w:rPr>
        <w:t>Strona otwiera się w nowym oknie, gdzie dość obszernie został poruszony temat domniemanej wielości imion tego bóstwa. Każdy mniejszy kult mu przypisywany zasługuje na odrębne omówienie, jednak nim to się stanie, warto jest dowiedzieć się czegoś więcej o samym Perunie, przypisywanych mu atrybutach i funkcjach, a także o jego powiązaniach z postaciami z innych mitologii, gdyż nasz rodzimy Piorun zdaje się dobrze wpisywać w grupę naczelnych bóstw mitologii indoeuropejskich. Początkowo Perun był bogiem bezpostaciowym, jednak z czasem zaczął nabierać silnie antropomorficznego wizerunku związanego z jego atrybutami: piorunem, skałą (materialną postacią gromu), toporem bądź młotem, gromem oraz koniem. Wśród ludów Słowian i Bałtów powszechne były niegdyś wierzenia, że uderzenie pioruna potrafiło sakralizować. Perun w wierzeniach Słowian był nierozerwanie wiązany również z dębem</w:t>
      </w:r>
      <w:r>
        <w:rPr>
          <w:rFonts w:cstheme="minorHAnsi"/>
          <w:sz w:val="24"/>
          <w:szCs w:val="24"/>
        </w:rPr>
        <w:t xml:space="preserve"> </w:t>
      </w:r>
      <w:r w:rsidRPr="00493669">
        <w:rPr>
          <w:rFonts w:cstheme="minorHAnsi"/>
          <w:sz w:val="24"/>
          <w:szCs w:val="24"/>
        </w:rPr>
        <w:t>Strona otwiera się w nowym oknie. Z tego też powodu to właśnie dąb jest powszechnie uważany za najważniejsze słowiańskie drzewo, będące także centralnym punktem axis mundi — osi świata. Wraz z rozwojem religii pogańskiej postać Peruna zyskiwała na znaczeniu.</w:t>
      </w:r>
    </w:p>
    <w:p w:rsidR="00804356" w:rsidRDefault="00804356" w:rsidP="00493669">
      <w:pPr>
        <w:rPr>
          <w:rFonts w:cstheme="minorHAnsi"/>
          <w:sz w:val="24"/>
          <w:szCs w:val="24"/>
        </w:rPr>
      </w:pPr>
    </w:p>
    <w:p w:rsidR="00804356" w:rsidRDefault="00804356" w:rsidP="00493669">
      <w:pPr>
        <w:rPr>
          <w:rFonts w:cstheme="minorHAnsi"/>
          <w:sz w:val="24"/>
          <w:szCs w:val="24"/>
        </w:rPr>
      </w:pPr>
      <w:r>
        <w:rPr>
          <w:rFonts w:cstheme="minorHAnsi"/>
          <w:sz w:val="24"/>
          <w:szCs w:val="24"/>
        </w:rPr>
        <w:lastRenderedPageBreak/>
        <w:t>Z wierzeniami Słowian e różnych okresach wiążą się następujące nazwy i znaki:</w:t>
      </w:r>
    </w:p>
    <w:p w:rsidR="00804356" w:rsidRDefault="00804356" w:rsidP="00804356">
      <w:pPr>
        <w:pStyle w:val="Akapitzlist"/>
        <w:numPr>
          <w:ilvl w:val="0"/>
          <w:numId w:val="21"/>
        </w:numPr>
        <w:rPr>
          <w:rFonts w:cstheme="minorHAnsi"/>
          <w:sz w:val="24"/>
          <w:szCs w:val="24"/>
        </w:rPr>
      </w:pPr>
      <w:r>
        <w:rPr>
          <w:rFonts w:cstheme="minorHAnsi"/>
          <w:sz w:val="24"/>
          <w:szCs w:val="24"/>
        </w:rPr>
        <w:t>DZIADY – święto zmarłych / palenie ognia na rozdrożach i w miejscach grzebania zmarłych/,</w:t>
      </w:r>
    </w:p>
    <w:p w:rsidR="00804356" w:rsidRDefault="00804356" w:rsidP="00804356">
      <w:pPr>
        <w:pStyle w:val="Akapitzlist"/>
        <w:numPr>
          <w:ilvl w:val="0"/>
          <w:numId w:val="21"/>
        </w:numPr>
        <w:rPr>
          <w:rFonts w:cstheme="minorHAnsi"/>
          <w:sz w:val="24"/>
          <w:szCs w:val="24"/>
        </w:rPr>
      </w:pPr>
      <w:r>
        <w:rPr>
          <w:rFonts w:cstheme="minorHAnsi"/>
          <w:sz w:val="24"/>
          <w:szCs w:val="24"/>
        </w:rPr>
        <w:t>GONTYNA – świątynia, budowały ją bóstwom tylko plemiona północne,</w:t>
      </w:r>
    </w:p>
    <w:p w:rsidR="00804356" w:rsidRDefault="00804356" w:rsidP="00804356">
      <w:pPr>
        <w:pStyle w:val="Akapitzlist"/>
        <w:numPr>
          <w:ilvl w:val="0"/>
          <w:numId w:val="21"/>
        </w:numPr>
        <w:rPr>
          <w:rFonts w:cstheme="minorHAnsi"/>
          <w:sz w:val="24"/>
          <w:szCs w:val="24"/>
        </w:rPr>
      </w:pPr>
      <w:r>
        <w:rPr>
          <w:rFonts w:cstheme="minorHAnsi"/>
          <w:sz w:val="24"/>
          <w:szCs w:val="24"/>
        </w:rPr>
        <w:t>KUPAŁA – święto Słowian symbolizujące zwycięstwo Swaroga nad siłami zimy,</w:t>
      </w:r>
    </w:p>
    <w:p w:rsidR="00804356" w:rsidRDefault="00804356" w:rsidP="00804356">
      <w:pPr>
        <w:pStyle w:val="Akapitzlist"/>
        <w:numPr>
          <w:ilvl w:val="0"/>
          <w:numId w:val="21"/>
        </w:numPr>
        <w:rPr>
          <w:rFonts w:cstheme="minorHAnsi"/>
          <w:sz w:val="24"/>
          <w:szCs w:val="24"/>
        </w:rPr>
      </w:pPr>
      <w:r>
        <w:rPr>
          <w:rFonts w:cstheme="minorHAnsi"/>
          <w:sz w:val="24"/>
          <w:szCs w:val="24"/>
        </w:rPr>
        <w:t>ŚWIATOWID – bóg Słowian o czterech twarzach zwróconych w cztery strony świata,</w:t>
      </w:r>
    </w:p>
    <w:p w:rsidR="00804356" w:rsidRDefault="00804356" w:rsidP="00804356">
      <w:pPr>
        <w:pStyle w:val="Akapitzlist"/>
        <w:numPr>
          <w:ilvl w:val="0"/>
          <w:numId w:val="21"/>
        </w:numPr>
        <w:rPr>
          <w:rFonts w:cstheme="minorHAnsi"/>
          <w:sz w:val="24"/>
          <w:szCs w:val="24"/>
        </w:rPr>
      </w:pPr>
      <w:r>
        <w:rPr>
          <w:rFonts w:cstheme="minorHAnsi"/>
          <w:sz w:val="24"/>
          <w:szCs w:val="24"/>
        </w:rPr>
        <w:t>WIŁY – stwory leśne żyjące w wodach, na polanach, w górach ( złe – zatańcowały ludzi na śmierć, dobre – pomagały),</w:t>
      </w:r>
    </w:p>
    <w:p w:rsidR="00804356" w:rsidRDefault="00804356" w:rsidP="00804356">
      <w:pPr>
        <w:pStyle w:val="Akapitzlist"/>
        <w:numPr>
          <w:ilvl w:val="0"/>
          <w:numId w:val="21"/>
        </w:numPr>
        <w:rPr>
          <w:rFonts w:cstheme="minorHAnsi"/>
          <w:sz w:val="24"/>
          <w:szCs w:val="24"/>
        </w:rPr>
      </w:pPr>
      <w:r>
        <w:rPr>
          <w:rFonts w:cstheme="minorHAnsi"/>
          <w:sz w:val="24"/>
          <w:szCs w:val="24"/>
        </w:rPr>
        <w:t xml:space="preserve">WODNICE, UTOPCE </w:t>
      </w:r>
      <w:r w:rsidR="008C0FEF">
        <w:rPr>
          <w:rFonts w:cstheme="minorHAnsi"/>
          <w:sz w:val="24"/>
          <w:szCs w:val="24"/>
        </w:rPr>
        <w:t>–</w:t>
      </w:r>
      <w:r>
        <w:rPr>
          <w:rFonts w:cstheme="minorHAnsi"/>
          <w:sz w:val="24"/>
          <w:szCs w:val="24"/>
        </w:rPr>
        <w:t xml:space="preserve"> </w:t>
      </w:r>
      <w:r w:rsidR="008C0FEF">
        <w:rPr>
          <w:rFonts w:cstheme="minorHAnsi"/>
          <w:sz w:val="24"/>
          <w:szCs w:val="24"/>
        </w:rPr>
        <w:t>boginki wodne,</w:t>
      </w:r>
    </w:p>
    <w:p w:rsidR="008C0FEF" w:rsidRDefault="00ED7786" w:rsidP="00804356">
      <w:pPr>
        <w:pStyle w:val="Akapitzlist"/>
        <w:numPr>
          <w:ilvl w:val="0"/>
          <w:numId w:val="21"/>
        </w:numPr>
        <w:rPr>
          <w:rFonts w:cstheme="minorHAnsi"/>
          <w:sz w:val="24"/>
          <w:szCs w:val="24"/>
        </w:rPr>
      </w:pPr>
      <w:r>
        <w:rPr>
          <w:rFonts w:cstheme="minorHAnsi"/>
          <w:sz w:val="24"/>
          <w:szCs w:val="24"/>
        </w:rPr>
        <w:t>ŻERTWA – ofiara składana bogom,</w:t>
      </w:r>
    </w:p>
    <w:p w:rsidR="00ED7786" w:rsidRDefault="00ED7786" w:rsidP="00804356">
      <w:pPr>
        <w:pStyle w:val="Akapitzlist"/>
        <w:numPr>
          <w:ilvl w:val="0"/>
          <w:numId w:val="21"/>
        </w:numPr>
        <w:rPr>
          <w:rFonts w:cstheme="minorHAnsi"/>
          <w:sz w:val="24"/>
          <w:szCs w:val="24"/>
        </w:rPr>
      </w:pPr>
      <w:r>
        <w:rPr>
          <w:rFonts w:cstheme="minorHAnsi"/>
          <w:sz w:val="24"/>
          <w:szCs w:val="24"/>
        </w:rPr>
        <w:t>ŻYWIE – bóstwo strzegące domu,</w:t>
      </w:r>
    </w:p>
    <w:p w:rsidR="00ED7786" w:rsidRDefault="00ED7786" w:rsidP="00804356">
      <w:pPr>
        <w:pStyle w:val="Akapitzlist"/>
        <w:numPr>
          <w:ilvl w:val="0"/>
          <w:numId w:val="21"/>
        </w:numPr>
        <w:rPr>
          <w:rFonts w:cstheme="minorHAnsi"/>
          <w:sz w:val="24"/>
          <w:szCs w:val="24"/>
        </w:rPr>
      </w:pPr>
      <w:r>
        <w:rPr>
          <w:rFonts w:cstheme="minorHAnsi"/>
          <w:sz w:val="24"/>
          <w:szCs w:val="24"/>
        </w:rPr>
        <w:t>ŻERZEC, ŻERCA – kapłan,</w:t>
      </w:r>
    </w:p>
    <w:p w:rsidR="00ED7786" w:rsidRPr="00ED7786" w:rsidRDefault="00ED7786" w:rsidP="00ED7786">
      <w:pPr>
        <w:pStyle w:val="Akapitzlist"/>
        <w:numPr>
          <w:ilvl w:val="0"/>
          <w:numId w:val="21"/>
        </w:numPr>
        <w:rPr>
          <w:rFonts w:cstheme="minorHAnsi"/>
          <w:sz w:val="24"/>
          <w:szCs w:val="24"/>
        </w:rPr>
      </w:pPr>
      <w:r w:rsidRPr="00ED7786">
        <w:rPr>
          <w:rFonts w:cstheme="minorHAnsi"/>
          <w:sz w:val="24"/>
          <w:szCs w:val="24"/>
        </w:rPr>
        <w:t>Kołowrót i swastyka (</w:t>
      </w:r>
      <w:r w:rsidRPr="00ED7786">
        <w:rPr>
          <w:rFonts w:ascii="Microsoft JhengHei" w:eastAsia="Microsoft JhengHei" w:hAnsi="Microsoft JhengHei" w:cstheme="minorHAnsi" w:hint="eastAsia"/>
          <w:sz w:val="24"/>
          <w:szCs w:val="24"/>
        </w:rPr>
        <w:t>卐</w:t>
      </w:r>
      <w:r w:rsidRPr="00ED7786">
        <w:rPr>
          <w:rFonts w:cstheme="minorHAnsi"/>
          <w:sz w:val="24"/>
          <w:szCs w:val="24"/>
        </w:rPr>
        <w:t>)</w:t>
      </w:r>
    </w:p>
    <w:p w:rsidR="00ED7786" w:rsidRDefault="00ED7786" w:rsidP="00ED7786">
      <w:pPr>
        <w:ind w:left="360"/>
        <w:rPr>
          <w:rFonts w:cstheme="minorHAnsi"/>
          <w:sz w:val="24"/>
          <w:szCs w:val="24"/>
        </w:rPr>
      </w:pPr>
      <w:r>
        <w:rPr>
          <w:rFonts w:cstheme="minorHAnsi"/>
          <w:noProof/>
          <w:sz w:val="24"/>
          <w:szCs w:val="24"/>
          <w:lang w:eastAsia="pl-PL"/>
        </w:rPr>
        <w:drawing>
          <wp:anchor distT="0" distB="0" distL="114300" distR="114300" simplePos="0" relativeHeight="251677696" behindDoc="0" locked="0" layoutInCell="1" allowOverlap="1">
            <wp:simplePos x="0" y="0"/>
            <wp:positionH relativeFrom="margin">
              <wp:posOffset>-457200</wp:posOffset>
            </wp:positionH>
            <wp:positionV relativeFrom="page">
              <wp:posOffset>4076700</wp:posOffset>
            </wp:positionV>
            <wp:extent cx="1414145" cy="1420495"/>
            <wp:effectExtent l="0" t="0" r="0" b="8255"/>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4145" cy="1420495"/>
                    </a:xfrm>
                    <a:prstGeom prst="rect">
                      <a:avLst/>
                    </a:prstGeom>
                    <a:noFill/>
                  </pic:spPr>
                </pic:pic>
              </a:graphicData>
            </a:graphic>
          </wp:anchor>
        </w:drawing>
      </w:r>
      <w:r w:rsidRPr="00ED7786">
        <w:rPr>
          <w:rFonts w:cstheme="minorHAnsi"/>
          <w:sz w:val="24"/>
          <w:szCs w:val="24"/>
        </w:rPr>
        <w:t>Kołowrót to jedna z najpowszechniejszych odmian słowiańskiej swastyki. Gdyby nie zbrodnie nazistów, swastyka pozostałaby zapewne jednym z najbardziej pozytywnych symboli wśród ludzkości. Hindusi, buddyści i dżinniści mają w zwyczaju traktować ją jako święty znak. Podobny stosunek do swastyki mieli dawni Słowianie. Możemy jedynie ubolewać nad tym, że jeden z najpozytywniejszych symboli na świecie został przez brutalność historii tak strasznie zdewaluowany.</w:t>
      </w:r>
      <w:r>
        <w:rPr>
          <w:rFonts w:cstheme="minorHAnsi"/>
          <w:sz w:val="24"/>
          <w:szCs w:val="24"/>
        </w:rPr>
        <w:t xml:space="preserve"> </w:t>
      </w:r>
      <w:r w:rsidRPr="00ED7786">
        <w:rPr>
          <w:rFonts w:cstheme="minorHAnsi"/>
          <w:sz w:val="24"/>
          <w:szCs w:val="24"/>
        </w:rPr>
        <w:t>Svastika znaczyło w sanskrycie tyle co źródło – coś, co przynosi szczęście i pomyślność. W kręgach słowiańskich swastyka była też nazywana swargą, swarzycą bądź swarożycą. Skojarzenia ze słowiańskim bogiem słońca Swarogiem / Swarożycem nie są tutaj przypadkowe – swastyka symbolizowała właśnie Słońce i kult solarny. Prawoskrętna swastyka naśladuje kształtem ramion ruch Słońca (widzianego z północnej półkuli). Taki talizman mógł być symbolem bogiń i płodności. Lewoskrętne swastyki były mniej popularne i należało je raczej kojarzyć z nocą i magią.</w:t>
      </w:r>
      <w:r>
        <w:rPr>
          <w:rFonts w:cstheme="minorHAnsi"/>
          <w:sz w:val="24"/>
          <w:szCs w:val="24"/>
        </w:rPr>
        <w:t xml:space="preserve"> </w:t>
      </w:r>
      <w:r w:rsidRPr="00ED7786">
        <w:rPr>
          <w:rFonts w:cstheme="minorHAnsi"/>
          <w:sz w:val="24"/>
          <w:szCs w:val="24"/>
        </w:rPr>
        <w:t>Zwyczajowo swastyka była rodzajem równoramiennego krzyża z ramionami zagiętymi pod kątem prostym. Czasem jednak kształt swastyki był nieco modyfikowany. Przykładem takiej wariacji jest ośmioramienny kołowrót słowiański. Ten rodzaj swastyki był szczególnie popularny wśród Słowian, kreślono ten znak na domach, chcąc w ten sposób odstraszyć od domostwa wszelkie zło pojawiające się na świecie pod postacią demonów. Zabieg ten miał też ochronić domostwo przed niszczycielskim wpływem pogody.</w:t>
      </w:r>
    </w:p>
    <w:p w:rsidR="00ED7786" w:rsidRDefault="004D290B" w:rsidP="00ED7786">
      <w:pPr>
        <w:pStyle w:val="Akapitzlist"/>
        <w:numPr>
          <w:ilvl w:val="0"/>
          <w:numId w:val="22"/>
        </w:numPr>
        <w:rPr>
          <w:rFonts w:cstheme="minorHAnsi"/>
          <w:sz w:val="24"/>
          <w:szCs w:val="24"/>
        </w:rPr>
      </w:pPr>
      <w:r>
        <w:rPr>
          <w:rFonts w:cstheme="minorHAnsi"/>
          <w:noProof/>
          <w:sz w:val="24"/>
          <w:szCs w:val="24"/>
          <w:lang w:eastAsia="pl-PL"/>
        </w:rPr>
        <w:drawing>
          <wp:anchor distT="0" distB="0" distL="114300" distR="114300" simplePos="0" relativeHeight="251679744" behindDoc="0" locked="0" layoutInCell="1" allowOverlap="1">
            <wp:simplePos x="0" y="0"/>
            <wp:positionH relativeFrom="column">
              <wp:posOffset>-366395</wp:posOffset>
            </wp:positionH>
            <wp:positionV relativeFrom="page">
              <wp:posOffset>9096375</wp:posOffset>
            </wp:positionV>
            <wp:extent cx="743585" cy="743585"/>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anchor>
        </w:drawing>
      </w:r>
      <w:r>
        <w:rPr>
          <w:rFonts w:cstheme="minorHAnsi"/>
          <w:noProof/>
          <w:sz w:val="24"/>
          <w:szCs w:val="24"/>
          <w:lang w:eastAsia="pl-PL"/>
        </w:rPr>
        <w:drawing>
          <wp:anchor distT="0" distB="0" distL="114300" distR="114300" simplePos="0" relativeHeight="251678720" behindDoc="0" locked="0" layoutInCell="1" allowOverlap="1">
            <wp:simplePos x="0" y="0"/>
            <wp:positionH relativeFrom="column">
              <wp:posOffset>-309245</wp:posOffset>
            </wp:positionH>
            <wp:positionV relativeFrom="page">
              <wp:posOffset>8239125</wp:posOffset>
            </wp:positionV>
            <wp:extent cx="743585" cy="628650"/>
            <wp:effectExtent l="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3585" cy="628650"/>
                    </a:xfrm>
                    <a:prstGeom prst="rect">
                      <a:avLst/>
                    </a:prstGeom>
                    <a:noFill/>
                  </pic:spPr>
                </pic:pic>
              </a:graphicData>
            </a:graphic>
            <wp14:sizeRelV relativeFrom="margin">
              <wp14:pctHeight>0</wp14:pctHeight>
            </wp14:sizeRelV>
          </wp:anchor>
        </w:drawing>
      </w:r>
      <w:r w:rsidR="00ED7786" w:rsidRPr="00ED7786">
        <w:rPr>
          <w:rFonts w:cstheme="minorHAnsi"/>
          <w:sz w:val="24"/>
          <w:szCs w:val="24"/>
        </w:rPr>
        <w:t>Ręce Boga</w:t>
      </w:r>
      <w:r w:rsidR="00ED7786">
        <w:rPr>
          <w:rFonts w:cstheme="minorHAnsi"/>
          <w:sz w:val="24"/>
          <w:szCs w:val="24"/>
        </w:rPr>
        <w:t xml:space="preserve"> -- </w:t>
      </w:r>
      <w:r w:rsidR="00ED7786" w:rsidRPr="00ED7786">
        <w:rPr>
          <w:rFonts w:cstheme="minorHAnsi"/>
          <w:sz w:val="24"/>
          <w:szCs w:val="24"/>
        </w:rPr>
        <w:t>to symbol będący zdani</w:t>
      </w:r>
      <w:r w:rsidR="00ED7786">
        <w:rPr>
          <w:rFonts w:cstheme="minorHAnsi"/>
          <w:sz w:val="24"/>
          <w:szCs w:val="24"/>
        </w:rPr>
        <w:t xml:space="preserve">em Rodzimego Kościoła Polskiego </w:t>
      </w:r>
      <w:r w:rsidR="00ED7786" w:rsidRPr="00ED7786">
        <w:rPr>
          <w:rFonts w:cstheme="minorHAnsi"/>
          <w:sz w:val="24"/>
          <w:szCs w:val="24"/>
        </w:rPr>
        <w:t>ideogramem pojęcia Boga Najwyższego</w:t>
      </w:r>
      <w:r w:rsidR="00ED7786">
        <w:rPr>
          <w:rFonts w:cstheme="minorHAnsi"/>
          <w:sz w:val="24"/>
          <w:szCs w:val="24"/>
        </w:rPr>
        <w:t xml:space="preserve">. Umiejscowiony w centrum krzyż </w:t>
      </w:r>
      <w:r w:rsidR="00ED7786" w:rsidRPr="00ED7786">
        <w:rPr>
          <w:rFonts w:cstheme="minorHAnsi"/>
          <w:sz w:val="24"/>
          <w:szCs w:val="24"/>
        </w:rPr>
        <w:t>zakończony z czterech stron palcami (grabkami) odzwierciedlać miałby tutaj jego pojęcie, zwracając dodatkowo uwagę wszechświat i równowagę jako pożądany stan natury. Towarzyszące mu swastyki wiązałyby się w tej interpretacji zarówno Swaroga, jak i jego syna Swarożyca – boskimi pierwiastkami sprawczymi. W rzeczywistości jednak badacze niewiele są w stanie o nim powiedzieć. Zdaniem niektórych – Ręce Boga niekoniecznie musiały być nawet symbolem słowiańskim.</w:t>
      </w:r>
      <w:r w:rsidR="00ED7786">
        <w:rPr>
          <w:rFonts w:cstheme="minorHAnsi"/>
          <w:sz w:val="24"/>
          <w:szCs w:val="24"/>
        </w:rPr>
        <w:t xml:space="preserve"> </w:t>
      </w:r>
      <w:r w:rsidR="00ED7786" w:rsidRPr="00ED7786">
        <w:rPr>
          <w:rFonts w:cstheme="minorHAnsi"/>
          <w:sz w:val="24"/>
          <w:szCs w:val="24"/>
        </w:rPr>
        <w:t>Symbol ten został odkryty w 1936</w:t>
      </w:r>
      <w:r w:rsidR="00ED7786">
        <w:rPr>
          <w:rFonts w:cstheme="minorHAnsi"/>
          <w:sz w:val="24"/>
          <w:szCs w:val="24"/>
        </w:rPr>
        <w:t xml:space="preserve"> r. na popielnicy podczas badań </w:t>
      </w:r>
      <w:r>
        <w:rPr>
          <w:rFonts w:cstheme="minorHAnsi"/>
          <w:noProof/>
          <w:sz w:val="24"/>
          <w:szCs w:val="24"/>
          <w:lang w:eastAsia="pl-PL"/>
        </w:rPr>
        <w:lastRenderedPageBreak/>
        <w:drawing>
          <wp:anchor distT="0" distB="0" distL="114300" distR="114300" simplePos="0" relativeHeight="251680768" behindDoc="0" locked="0" layoutInCell="1" allowOverlap="1">
            <wp:simplePos x="0" y="0"/>
            <wp:positionH relativeFrom="column">
              <wp:posOffset>-547370</wp:posOffset>
            </wp:positionH>
            <wp:positionV relativeFrom="page">
              <wp:posOffset>914400</wp:posOffset>
            </wp:positionV>
            <wp:extent cx="1091565" cy="1091565"/>
            <wp:effectExtent l="0" t="0" r="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pic:spPr>
                </pic:pic>
              </a:graphicData>
            </a:graphic>
          </wp:anchor>
        </w:drawing>
      </w:r>
      <w:r w:rsidR="00ED7786" w:rsidRPr="00ED7786">
        <w:rPr>
          <w:rFonts w:cstheme="minorHAnsi"/>
          <w:sz w:val="24"/>
          <w:szCs w:val="24"/>
        </w:rPr>
        <w:t>archeologicznych w Białej. Datuje się go na III-IV w. n. e., zaś sama popielnica została zakwalifikowana do kultury przeworskiej. To właśnie elementy tego symbolu zostały wykorzystane przez nazistów w ramach przeprowadzanej w latach wojennych propagandy. Czteroramienna swastyka była w tym czasie licznie reprodukowana, stając się też z czasem symbolem okupowanego miasta. Sama popielnica zaginęła wraz z wycofaniem się wojsk niemieckich z Łodzi. Do dziś jest ona znana wyłącznie w postaci gipsowej kopii.</w:t>
      </w:r>
      <w:r w:rsidR="00ED7786">
        <w:rPr>
          <w:rFonts w:cstheme="minorHAnsi"/>
          <w:sz w:val="24"/>
          <w:szCs w:val="24"/>
        </w:rPr>
        <w:t xml:space="preserve"> </w:t>
      </w:r>
      <w:r w:rsidR="00ED7786" w:rsidRPr="00ED7786">
        <w:rPr>
          <w:rFonts w:cstheme="minorHAnsi"/>
          <w:sz w:val="24"/>
          <w:szCs w:val="24"/>
        </w:rPr>
        <w:t>Skojarzenie symbolu z popielnicy z pojęciem Boga Najwyższego jest względnie młode – pierwsza tego typu interpretacja została zaproponowana dopiero w 1993 r. przez działacza Rodzimego Kościoła Polskiego. Interpretacja ta jest dziś krytykowana przez wielu, jednak na jej obronę warto powiedzieć, że główne ramiona faktycznie mogą przypominać błyskawice, zwłaszcza że samego Peruna przedstawiano czasem jako dzierżącego w dłoni rozdwajającą się błyskawicę. Należy również wspomnieć, że symbol ten występuje również w wersji bez swastyk – w formie równoramiennego krzyża zakończonego czterema grabkami, z których każde ma po 5 bądź 6 palców.</w:t>
      </w:r>
    </w:p>
    <w:p w:rsidR="00ED7786" w:rsidRPr="00932635" w:rsidRDefault="00EE54C9" w:rsidP="00932635">
      <w:pPr>
        <w:pStyle w:val="Akapitzlist"/>
        <w:numPr>
          <w:ilvl w:val="0"/>
          <w:numId w:val="22"/>
        </w:numPr>
        <w:rPr>
          <w:rFonts w:cstheme="minorHAnsi"/>
          <w:sz w:val="24"/>
          <w:szCs w:val="24"/>
        </w:rPr>
      </w:pPr>
      <w:r>
        <w:rPr>
          <w:rFonts w:cstheme="minorHAnsi"/>
          <w:noProof/>
          <w:sz w:val="24"/>
          <w:szCs w:val="24"/>
          <w:lang w:eastAsia="pl-PL"/>
        </w:rPr>
        <w:drawing>
          <wp:anchor distT="0" distB="0" distL="114300" distR="114300" simplePos="0" relativeHeight="251681792" behindDoc="0" locked="0" layoutInCell="1" allowOverlap="1">
            <wp:simplePos x="0" y="0"/>
            <wp:positionH relativeFrom="margin">
              <wp:posOffset>-581025</wp:posOffset>
            </wp:positionH>
            <wp:positionV relativeFrom="margin">
              <wp:posOffset>3722370</wp:posOffset>
            </wp:positionV>
            <wp:extent cx="2097405" cy="1103630"/>
            <wp:effectExtent l="0" t="0" r="0" b="127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7405" cy="1103630"/>
                    </a:xfrm>
                    <a:prstGeom prst="rect">
                      <a:avLst/>
                    </a:prstGeom>
                    <a:noFill/>
                  </pic:spPr>
                </pic:pic>
              </a:graphicData>
            </a:graphic>
          </wp:anchor>
        </w:drawing>
      </w:r>
      <w:r w:rsidRPr="00EE54C9">
        <w:rPr>
          <w:rFonts w:cstheme="minorHAnsi"/>
          <w:sz w:val="24"/>
          <w:szCs w:val="24"/>
        </w:rPr>
        <w:t>Znak Gromowładcy</w:t>
      </w:r>
      <w:r>
        <w:rPr>
          <w:rFonts w:cstheme="minorHAnsi"/>
          <w:sz w:val="24"/>
          <w:szCs w:val="24"/>
        </w:rPr>
        <w:t xml:space="preserve">. </w:t>
      </w:r>
      <w:r w:rsidRPr="00EE54C9">
        <w:rPr>
          <w:rFonts w:cstheme="minorHAnsi"/>
          <w:sz w:val="24"/>
          <w:szCs w:val="24"/>
        </w:rPr>
        <w:t>Symbolem Peruna</w:t>
      </w:r>
      <w:r>
        <w:rPr>
          <w:rFonts w:cstheme="minorHAnsi"/>
          <w:sz w:val="24"/>
          <w:szCs w:val="24"/>
        </w:rPr>
        <w:t xml:space="preserve"> </w:t>
      </w:r>
      <w:r w:rsidRPr="00EE54C9">
        <w:rPr>
          <w:rFonts w:cstheme="minorHAnsi"/>
          <w:sz w:val="24"/>
          <w:szCs w:val="24"/>
        </w:rPr>
        <w:t>Strona otwiera się w nowym oknie było sześcioramienne koło bądź sześciokąt foremny. Znak ten na terenie Słowian zachodnich powszechnie był żłobiony na belkach powały bądź innych punktach domostwa po to, by zabezpieczyć je przed uderzeniem pioruna i nawałnicami. Pojawiał się on też zresztą czasem na herbach, częściach garderoby, wycinankach i pisankach. Symbol ten jest obecny w wielu kulturach, przez co umownie zwykło się go nazywać ogólnym określeniem gwiazda heksapentalna.</w:t>
      </w:r>
      <w:r w:rsidR="00932635">
        <w:rPr>
          <w:rFonts w:cstheme="minorHAnsi"/>
          <w:sz w:val="24"/>
          <w:szCs w:val="24"/>
        </w:rPr>
        <w:t xml:space="preserve"> </w:t>
      </w:r>
      <w:r w:rsidRPr="00932635">
        <w:rPr>
          <w:rFonts w:cstheme="minorHAnsi"/>
          <w:sz w:val="24"/>
          <w:szCs w:val="24"/>
        </w:rPr>
        <w:t>W polskiej kulturze znak ten przetrwał u Górali w formie rozety podhalańskiej bądź karpackiej. Co ciekawe, pełni ona tam również podobne funkcje. Ważnym elementem góralskiej architektury jest właśnie drewniany strop, na którym koniecznie należy wyrywać znak rozety, po to by zabezpieczyć domostwo przed niszczycielskim wpływem pogody. Na obszarach tych znak Gromowładnego występuje również w postaci zubożonej – w formie sześcioramiennej gwiazdy wpisanej w okrąg. W niektórych interpretacjach badawczych znak ten również łączy się z powszechnym u nas kultem solarnym.</w:t>
      </w:r>
    </w:p>
    <w:p w:rsidR="00EE54C9" w:rsidRDefault="00EE54C9" w:rsidP="00EE54C9">
      <w:pPr>
        <w:pStyle w:val="Akapitzlist"/>
        <w:ind w:left="1080"/>
        <w:rPr>
          <w:rFonts w:cstheme="minorHAnsi"/>
          <w:sz w:val="24"/>
          <w:szCs w:val="24"/>
        </w:rPr>
      </w:pPr>
    </w:p>
    <w:p w:rsidR="00EE54C9" w:rsidRDefault="006A6166" w:rsidP="006A6166">
      <w:pPr>
        <w:pStyle w:val="Akapitzlist"/>
        <w:numPr>
          <w:ilvl w:val="0"/>
          <w:numId w:val="22"/>
        </w:numPr>
        <w:rPr>
          <w:rFonts w:cstheme="minorHAnsi"/>
          <w:sz w:val="24"/>
          <w:szCs w:val="24"/>
        </w:rPr>
      </w:pPr>
      <w:r>
        <w:rPr>
          <w:rFonts w:cstheme="minorHAnsi"/>
          <w:noProof/>
          <w:sz w:val="24"/>
          <w:szCs w:val="24"/>
          <w:lang w:eastAsia="pl-PL"/>
        </w:rPr>
        <w:drawing>
          <wp:anchor distT="0" distB="0" distL="114300" distR="114300" simplePos="0" relativeHeight="251682816" behindDoc="0" locked="0" layoutInCell="1" allowOverlap="1">
            <wp:simplePos x="0" y="0"/>
            <wp:positionH relativeFrom="column">
              <wp:posOffset>-604520</wp:posOffset>
            </wp:positionH>
            <wp:positionV relativeFrom="page">
              <wp:posOffset>7991475</wp:posOffset>
            </wp:positionV>
            <wp:extent cx="1164590" cy="1085215"/>
            <wp:effectExtent l="0" t="0" r="0" b="635"/>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4590" cy="1085215"/>
                    </a:xfrm>
                    <a:prstGeom prst="rect">
                      <a:avLst/>
                    </a:prstGeom>
                    <a:noFill/>
                  </pic:spPr>
                </pic:pic>
              </a:graphicData>
            </a:graphic>
          </wp:anchor>
        </w:drawing>
      </w:r>
      <w:r w:rsidRPr="006A6166">
        <w:rPr>
          <w:rFonts w:cstheme="minorHAnsi"/>
          <w:sz w:val="24"/>
          <w:szCs w:val="24"/>
        </w:rPr>
        <w:t>Triskelion to znak złożony z trzech jednakowych elementów: nóg, spiral lub meandrów składających się na cykliczny wzór geometryczny. Dziś symbol ten zwykło kojarzyć się przede wszystkim z Celtami, u których mógł on oznaczać trzy żywioły: wodę, powietrze i ziemię (samo podejście Celtów do ognia było dość osobliwe). Można go również odbierać jako potrójny wymiar ludzkiego życia, na które składają się pierwiastki fizyczne, psychiczne i duchowe. Powszechnie interpretuje się go też dziś jako kolejny symbol kultu solarnego, wariant swastyki. Warto jednak omawiać go w odłączeniu od swastyki i jej odmian, gdyż te wiązały się przeważnie z symbolicznym znaczeniem czwórki bądź ósemki (Kołowrót), podczas gdy triskelion (zwany też trykwetrem) wiązał się z trójką – cyfrą, która wśród pogan miała zupełnie inną symbolikę.</w:t>
      </w:r>
      <w:r>
        <w:rPr>
          <w:rFonts w:cstheme="minorHAnsi"/>
          <w:sz w:val="24"/>
          <w:szCs w:val="24"/>
        </w:rPr>
        <w:t xml:space="preserve"> </w:t>
      </w:r>
      <w:r w:rsidRPr="006A6166">
        <w:rPr>
          <w:rFonts w:cstheme="minorHAnsi"/>
          <w:sz w:val="24"/>
          <w:szCs w:val="24"/>
        </w:rPr>
        <w:t xml:space="preserve">W mitologii słowiańskiej trójkę </w:t>
      </w:r>
      <w:r w:rsidRPr="006A6166">
        <w:rPr>
          <w:rFonts w:cstheme="minorHAnsi"/>
          <w:sz w:val="24"/>
          <w:szCs w:val="24"/>
        </w:rPr>
        <w:lastRenderedPageBreak/>
        <w:t>zwykło kojarzyć się z Welesem, panem podziemnego świata, a zatem – z kultem chtonicznym. Na podstawie dostępnych źródeł trudno jest stwierdzić faktyczne powiązanie triskelionu z Welesem</w:t>
      </w:r>
      <w:r>
        <w:rPr>
          <w:rFonts w:cstheme="minorHAnsi"/>
          <w:sz w:val="24"/>
          <w:szCs w:val="24"/>
        </w:rPr>
        <w:t xml:space="preserve"> </w:t>
      </w:r>
      <w:r w:rsidRPr="006A6166">
        <w:rPr>
          <w:rFonts w:cstheme="minorHAnsi"/>
          <w:sz w:val="24"/>
          <w:szCs w:val="24"/>
        </w:rPr>
        <w:t>Strona otwiera się w nowym oknie. Jedyną poszlaką przemawiającą za tą hipotezą zdaje się być kult Tryglawa, trójgłowego pomorskiego bóstwa mającego mocno welesowy charakter. Z perspektywy dzisiejszej niemożliwością jest rozstrzygnięcie tego, czy triskelion miał faktycznie dla dawnych Słowian znaczenie, jednak na uwagę zasługuje, że znak ten stał się główmy symbolem Rodzimej Wiary – innego polskiego rodzimowierczego związku wyznaniowego.</w:t>
      </w:r>
    </w:p>
    <w:p w:rsidR="003D4F82" w:rsidRDefault="003D4F82" w:rsidP="003D4F82">
      <w:pPr>
        <w:pStyle w:val="Akapitzlist"/>
        <w:numPr>
          <w:ilvl w:val="0"/>
          <w:numId w:val="22"/>
        </w:numPr>
        <w:rPr>
          <w:rFonts w:cstheme="minorHAnsi"/>
          <w:sz w:val="24"/>
          <w:szCs w:val="24"/>
        </w:rPr>
      </w:pPr>
      <w:r>
        <w:rPr>
          <w:rFonts w:cstheme="minorHAnsi"/>
          <w:noProof/>
          <w:sz w:val="24"/>
          <w:szCs w:val="24"/>
          <w:lang w:eastAsia="pl-PL"/>
        </w:rPr>
        <w:drawing>
          <wp:anchor distT="0" distB="0" distL="114300" distR="114300" simplePos="0" relativeHeight="251683840" behindDoc="0" locked="0" layoutInCell="1" allowOverlap="1">
            <wp:simplePos x="0" y="0"/>
            <wp:positionH relativeFrom="column">
              <wp:posOffset>-375920</wp:posOffset>
            </wp:positionH>
            <wp:positionV relativeFrom="page">
              <wp:posOffset>3352800</wp:posOffset>
            </wp:positionV>
            <wp:extent cx="1469390" cy="1085215"/>
            <wp:effectExtent l="0" t="0" r="0" b="635"/>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9390" cy="1085215"/>
                    </a:xfrm>
                    <a:prstGeom prst="rect">
                      <a:avLst/>
                    </a:prstGeom>
                    <a:noFill/>
                  </pic:spPr>
                </pic:pic>
              </a:graphicData>
            </a:graphic>
          </wp:anchor>
        </w:drawing>
      </w:r>
      <w:r w:rsidRPr="003D4F82">
        <w:rPr>
          <w:rFonts w:cstheme="minorHAnsi"/>
          <w:sz w:val="24"/>
          <w:szCs w:val="24"/>
        </w:rPr>
        <w:t>Lunula to metalowy wisiorek w kształcie półksiężyca noszony m.in. przez słowiańskie kobiety. Wśród dawnych Słowianek lunule chętnie były noszone zarówno przez mężatki, jak i panny. Były symbolem kobiecości i płodności. Noszono je po to, by zapewnić sobie przychylność bogów i ochronę przez złymi urokami. Ich kulturowe znaczenie wiąże się z pewnością z symboliką księżyca, którego pełny cykl wyznacza również cykl menstruacyjny u kobiet. Nazwa lunula ma związek z dawną nazwą księżyca, który m.in. wśród Słowian był określany dawniej mianem łuna. Żeńska forma nazwy naturalnego ziemskiego satelity zdaje się potwierdzać, że dla Słowian księżyc był kobietą: piękną, olśniewającą swym blaskiem i przede wszystkim zmienną. Lunula to zatem manifestacja kobiecości w pełnej krasie, przez co nic dziwnego w tym, że symbol ten przez mężczyzn raczej nie był noszony.</w:t>
      </w:r>
    </w:p>
    <w:p w:rsidR="0086339E" w:rsidRDefault="002837B0" w:rsidP="0086339E">
      <w:pPr>
        <w:pStyle w:val="Akapitzlist"/>
        <w:numPr>
          <w:ilvl w:val="0"/>
          <w:numId w:val="22"/>
        </w:numPr>
        <w:rPr>
          <w:rFonts w:cstheme="minorHAnsi"/>
          <w:sz w:val="24"/>
          <w:szCs w:val="24"/>
        </w:rPr>
      </w:pPr>
      <w:r>
        <w:rPr>
          <w:rFonts w:cstheme="minorHAnsi"/>
          <w:noProof/>
          <w:sz w:val="24"/>
          <w:szCs w:val="24"/>
          <w:lang w:eastAsia="pl-PL"/>
        </w:rPr>
        <w:drawing>
          <wp:anchor distT="0" distB="0" distL="114300" distR="114300" simplePos="0" relativeHeight="251684864" behindDoc="0" locked="0" layoutInCell="1" allowOverlap="1">
            <wp:simplePos x="0" y="0"/>
            <wp:positionH relativeFrom="column">
              <wp:posOffset>-414020</wp:posOffset>
            </wp:positionH>
            <wp:positionV relativeFrom="page">
              <wp:posOffset>5953125</wp:posOffset>
            </wp:positionV>
            <wp:extent cx="1207135" cy="1078865"/>
            <wp:effectExtent l="0" t="0" r="0" b="6985"/>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7135" cy="1078865"/>
                    </a:xfrm>
                    <a:prstGeom prst="rect">
                      <a:avLst/>
                    </a:prstGeom>
                    <a:noFill/>
                  </pic:spPr>
                </pic:pic>
              </a:graphicData>
            </a:graphic>
          </wp:anchor>
        </w:drawing>
      </w:r>
      <w:r w:rsidRPr="002837B0">
        <w:rPr>
          <w:rFonts w:cstheme="minorHAnsi"/>
          <w:sz w:val="24"/>
          <w:szCs w:val="24"/>
        </w:rPr>
        <w:t>Znak Welesa</w:t>
      </w:r>
      <w:r>
        <w:rPr>
          <w:rFonts w:cstheme="minorHAnsi"/>
          <w:sz w:val="24"/>
          <w:szCs w:val="24"/>
        </w:rPr>
        <w:t xml:space="preserve">. </w:t>
      </w:r>
      <w:r w:rsidRPr="002837B0">
        <w:rPr>
          <w:rFonts w:cstheme="minorHAnsi"/>
          <w:sz w:val="24"/>
          <w:szCs w:val="24"/>
        </w:rPr>
        <w:t>Weles to słowiański pan zaświatów, bóg magii i wróżbiarstwa, patron wędrowców, handlarzy i poetów, a także opiekun bydła rogatego. Przypuszcza się, że jego imię ma związek z wołami, nad którymi sprawował pieczę. Znakiem Welesa jest rogaty trójkąt wprost odnoszący się do jednej ze sfer tego bóstwa. Symbol ten powinni nosić wszyscy ci, którzy w jakiś sposób czują się podlegli Welesowi.</w:t>
      </w:r>
    </w:p>
    <w:p w:rsidR="0086339E" w:rsidRDefault="0086339E" w:rsidP="0086339E">
      <w:pPr>
        <w:pStyle w:val="Akapitzlist"/>
        <w:ind w:left="1080"/>
        <w:rPr>
          <w:rFonts w:cstheme="minorHAnsi"/>
          <w:sz w:val="24"/>
          <w:szCs w:val="24"/>
        </w:rPr>
      </w:pPr>
    </w:p>
    <w:p w:rsidR="0086339E" w:rsidRDefault="0086339E" w:rsidP="0086339E">
      <w:pPr>
        <w:pStyle w:val="Akapitzlist"/>
        <w:ind w:left="1080"/>
        <w:rPr>
          <w:rFonts w:cstheme="minorHAnsi"/>
          <w:sz w:val="24"/>
          <w:szCs w:val="24"/>
        </w:rPr>
      </w:pPr>
    </w:p>
    <w:p w:rsidR="0086339E" w:rsidRDefault="0086339E" w:rsidP="0086339E">
      <w:pPr>
        <w:pStyle w:val="Akapitzlist"/>
        <w:ind w:left="1080"/>
        <w:rPr>
          <w:rFonts w:cstheme="minorHAnsi"/>
          <w:sz w:val="24"/>
          <w:szCs w:val="24"/>
        </w:rPr>
      </w:pPr>
    </w:p>
    <w:p w:rsidR="0086339E" w:rsidRDefault="0086339E" w:rsidP="0086339E">
      <w:pPr>
        <w:rPr>
          <w:rFonts w:cstheme="minorHAnsi"/>
          <w:sz w:val="24"/>
          <w:szCs w:val="24"/>
        </w:rPr>
      </w:pPr>
      <w:r>
        <w:rPr>
          <w:rFonts w:cstheme="minorHAnsi"/>
          <w:sz w:val="24"/>
          <w:szCs w:val="24"/>
        </w:rPr>
        <w:t>Począ</w:t>
      </w:r>
      <w:r w:rsidRPr="0086339E">
        <w:rPr>
          <w:rFonts w:cstheme="minorHAnsi"/>
          <w:sz w:val="24"/>
          <w:szCs w:val="24"/>
        </w:rPr>
        <w:t>tki</w:t>
      </w:r>
      <w:r>
        <w:rPr>
          <w:rFonts w:cstheme="minorHAnsi"/>
          <w:sz w:val="24"/>
          <w:szCs w:val="24"/>
        </w:rPr>
        <w:t xml:space="preserve"> chrystianizacji Słowian przypadają na wieki IX i X. Słowianie przyjęli chrześcijaństwo bądź obrządku wschodniego (prawosławie), bądź zachodniego (rzymskokatolicyzm). Chrystianizacja dała początek piśmiennictwa staro – cerkiewno – słowiańskiego. U ludów słowiańskich obrządku zachodniego własne piśmiennictwo rozwinęło się dopiero w XIV i XV wieku.</w:t>
      </w:r>
    </w:p>
    <w:p w:rsidR="00775C7C" w:rsidRDefault="00775C7C" w:rsidP="0086339E">
      <w:pPr>
        <w:rPr>
          <w:rFonts w:cstheme="minorHAnsi"/>
          <w:sz w:val="72"/>
          <w:szCs w:val="72"/>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775C7C">
        <w:rPr>
          <w:rFonts w:cstheme="minorHAnsi"/>
          <w:sz w:val="72"/>
          <w:szCs w:val="72"/>
        </w:rPr>
        <w:t>*</w:t>
      </w:r>
    </w:p>
    <w:p w:rsidR="00775C7C" w:rsidRDefault="00775C7C" w:rsidP="0086339E">
      <w:pPr>
        <w:rPr>
          <w:rFonts w:cstheme="minorHAnsi"/>
          <w:sz w:val="24"/>
          <w:szCs w:val="24"/>
        </w:rPr>
      </w:pPr>
      <w:r>
        <w:rPr>
          <w:rFonts w:cstheme="minorHAnsi"/>
          <w:sz w:val="24"/>
          <w:szCs w:val="24"/>
        </w:rPr>
        <w:t>Oto niektóre wyrażenia używane dawniej przez Słowian i ich dzisiejsze znaczenie:</w:t>
      </w:r>
    </w:p>
    <w:p w:rsidR="00775C7C" w:rsidRDefault="00775C7C" w:rsidP="00775C7C">
      <w:pPr>
        <w:pStyle w:val="Akapitzlist"/>
        <w:numPr>
          <w:ilvl w:val="0"/>
          <w:numId w:val="23"/>
        </w:numPr>
        <w:rPr>
          <w:rFonts w:cstheme="minorHAnsi"/>
          <w:sz w:val="24"/>
          <w:szCs w:val="24"/>
        </w:rPr>
      </w:pPr>
      <w:r>
        <w:rPr>
          <w:rFonts w:cstheme="minorHAnsi"/>
          <w:sz w:val="24"/>
          <w:szCs w:val="24"/>
        </w:rPr>
        <w:t>BIAŁKA – kobieta zamężna,</w:t>
      </w:r>
    </w:p>
    <w:p w:rsidR="00775C7C" w:rsidRDefault="00775C7C" w:rsidP="00775C7C">
      <w:pPr>
        <w:pStyle w:val="Akapitzlist"/>
        <w:numPr>
          <w:ilvl w:val="0"/>
          <w:numId w:val="23"/>
        </w:numPr>
        <w:rPr>
          <w:rFonts w:cstheme="minorHAnsi"/>
          <w:sz w:val="24"/>
          <w:szCs w:val="24"/>
        </w:rPr>
      </w:pPr>
      <w:r>
        <w:rPr>
          <w:rFonts w:cstheme="minorHAnsi"/>
          <w:sz w:val="24"/>
          <w:szCs w:val="24"/>
        </w:rPr>
        <w:lastRenderedPageBreak/>
        <w:t xml:space="preserve">CZURYNGA – coś w rodzaju instrumentu muzycznego, ale raczej zabawka: jest to bat, do którego końca przymocowana jest niewielka deszczułka; podczas wywijania batem deszczułka wydaje dźwięk </w:t>
      </w:r>
      <w:r w:rsidRPr="00D26788">
        <w:rPr>
          <w:rFonts w:cstheme="minorHAnsi"/>
          <w:color w:val="FF0000"/>
          <w:sz w:val="24"/>
          <w:szCs w:val="24"/>
        </w:rPr>
        <w:t>/ można wykonać ją na majsterce/.</w:t>
      </w:r>
    </w:p>
    <w:p w:rsidR="00775C7C" w:rsidRDefault="00775C7C" w:rsidP="00775C7C">
      <w:pPr>
        <w:pStyle w:val="Akapitzlist"/>
        <w:numPr>
          <w:ilvl w:val="0"/>
          <w:numId w:val="23"/>
        </w:numPr>
        <w:rPr>
          <w:rFonts w:cstheme="minorHAnsi"/>
          <w:sz w:val="24"/>
          <w:szCs w:val="24"/>
        </w:rPr>
      </w:pPr>
      <w:r>
        <w:rPr>
          <w:rFonts w:cstheme="minorHAnsi"/>
          <w:sz w:val="24"/>
          <w:szCs w:val="24"/>
        </w:rPr>
        <w:t>DZIEWKA – dziewczyna, panna,</w:t>
      </w:r>
    </w:p>
    <w:p w:rsidR="00775C7C" w:rsidRDefault="00775C7C" w:rsidP="00775C7C">
      <w:pPr>
        <w:pStyle w:val="Akapitzlist"/>
        <w:numPr>
          <w:ilvl w:val="0"/>
          <w:numId w:val="23"/>
        </w:numPr>
        <w:rPr>
          <w:rFonts w:cstheme="minorHAnsi"/>
          <w:sz w:val="24"/>
          <w:szCs w:val="24"/>
        </w:rPr>
      </w:pPr>
      <w:r>
        <w:rPr>
          <w:rFonts w:cstheme="minorHAnsi"/>
          <w:sz w:val="24"/>
          <w:szCs w:val="24"/>
        </w:rPr>
        <w:t>DUDA – instrument muzyczny, rodzaj piszczałki,</w:t>
      </w:r>
    </w:p>
    <w:p w:rsidR="00775C7C" w:rsidRDefault="00775C7C" w:rsidP="00775C7C">
      <w:pPr>
        <w:pStyle w:val="Akapitzlist"/>
        <w:numPr>
          <w:ilvl w:val="0"/>
          <w:numId w:val="23"/>
        </w:numPr>
        <w:rPr>
          <w:rFonts w:cstheme="minorHAnsi"/>
          <w:sz w:val="24"/>
          <w:szCs w:val="24"/>
        </w:rPr>
      </w:pPr>
      <w:r>
        <w:rPr>
          <w:rFonts w:cstheme="minorHAnsi"/>
          <w:sz w:val="24"/>
          <w:szCs w:val="24"/>
        </w:rPr>
        <w:t>GĘDZENIE, GĘDŹBA – granie, gra na instrumentach, muzyka,</w:t>
      </w:r>
    </w:p>
    <w:p w:rsidR="00775C7C" w:rsidRDefault="00775C7C" w:rsidP="00775C7C">
      <w:pPr>
        <w:pStyle w:val="Akapitzlist"/>
        <w:numPr>
          <w:ilvl w:val="0"/>
          <w:numId w:val="23"/>
        </w:numPr>
        <w:rPr>
          <w:rFonts w:cstheme="minorHAnsi"/>
          <w:sz w:val="24"/>
          <w:szCs w:val="24"/>
        </w:rPr>
      </w:pPr>
      <w:r>
        <w:rPr>
          <w:rFonts w:cstheme="minorHAnsi"/>
          <w:sz w:val="24"/>
          <w:szCs w:val="24"/>
        </w:rPr>
        <w:t>GĘŚLA – instrument muzyczny, rodzaj liry o trzech strunach,</w:t>
      </w:r>
    </w:p>
    <w:p w:rsidR="00775C7C" w:rsidRDefault="00775C7C" w:rsidP="00775C7C">
      <w:pPr>
        <w:pStyle w:val="Akapitzlist"/>
        <w:numPr>
          <w:ilvl w:val="0"/>
          <w:numId w:val="23"/>
        </w:numPr>
        <w:rPr>
          <w:rFonts w:cstheme="minorHAnsi"/>
          <w:sz w:val="24"/>
          <w:szCs w:val="24"/>
        </w:rPr>
      </w:pPr>
      <w:r>
        <w:rPr>
          <w:rFonts w:cstheme="minorHAnsi"/>
          <w:sz w:val="24"/>
          <w:szCs w:val="24"/>
        </w:rPr>
        <w:t>IGRA – zabawa, gra,</w:t>
      </w:r>
    </w:p>
    <w:p w:rsidR="00775C7C" w:rsidRDefault="00775C7C" w:rsidP="00775C7C">
      <w:pPr>
        <w:pStyle w:val="Akapitzlist"/>
        <w:numPr>
          <w:ilvl w:val="0"/>
          <w:numId w:val="23"/>
        </w:numPr>
        <w:rPr>
          <w:rFonts w:cstheme="minorHAnsi"/>
          <w:sz w:val="24"/>
          <w:szCs w:val="24"/>
        </w:rPr>
      </w:pPr>
      <w:r>
        <w:rPr>
          <w:rFonts w:cstheme="minorHAnsi"/>
          <w:sz w:val="24"/>
          <w:szCs w:val="24"/>
        </w:rPr>
        <w:t>LELUM –POLELUM – Długosz w swoich kronikach stworzył mit o dwóch zrośniętych ze sobą bożkach słowiańskich Lelum i Polelum, wskutek błędnej interpretacji okrzyku biesiadnego „leli – poleli”,</w:t>
      </w:r>
    </w:p>
    <w:p w:rsidR="00775C7C" w:rsidRDefault="00775C7C" w:rsidP="00775C7C">
      <w:pPr>
        <w:pStyle w:val="Akapitzlist"/>
        <w:numPr>
          <w:ilvl w:val="0"/>
          <w:numId w:val="23"/>
        </w:numPr>
        <w:rPr>
          <w:rFonts w:cstheme="minorHAnsi"/>
          <w:sz w:val="24"/>
          <w:szCs w:val="24"/>
        </w:rPr>
      </w:pPr>
      <w:r>
        <w:rPr>
          <w:rFonts w:cstheme="minorHAnsi"/>
          <w:sz w:val="24"/>
          <w:szCs w:val="24"/>
        </w:rPr>
        <w:t>ŁADA – oblubienica, żona; również oblubieniec, mąż; słowo to bywało często spotykane w okrzyku – prawdopodobnie weselnym: „o, daj, łado, kupajło”. W średniowieczu zaczęto używać, że jest to imię bogini wiosny – Łady,</w:t>
      </w:r>
    </w:p>
    <w:p w:rsidR="00C44890" w:rsidRDefault="00C44890" w:rsidP="00775C7C">
      <w:pPr>
        <w:pStyle w:val="Akapitzlist"/>
        <w:numPr>
          <w:ilvl w:val="0"/>
          <w:numId w:val="23"/>
        </w:numPr>
        <w:rPr>
          <w:rFonts w:cstheme="minorHAnsi"/>
          <w:sz w:val="24"/>
          <w:szCs w:val="24"/>
        </w:rPr>
      </w:pPr>
      <w:r>
        <w:rPr>
          <w:rFonts w:cstheme="minorHAnsi"/>
          <w:sz w:val="24"/>
          <w:szCs w:val="24"/>
        </w:rPr>
        <w:t>OBIATOWAĆ – składać ofiary,</w:t>
      </w:r>
    </w:p>
    <w:p w:rsidR="00C44890" w:rsidRDefault="00C44890" w:rsidP="00775C7C">
      <w:pPr>
        <w:pStyle w:val="Akapitzlist"/>
        <w:numPr>
          <w:ilvl w:val="0"/>
          <w:numId w:val="23"/>
        </w:numPr>
        <w:rPr>
          <w:rFonts w:cstheme="minorHAnsi"/>
          <w:sz w:val="24"/>
          <w:szCs w:val="24"/>
        </w:rPr>
      </w:pPr>
      <w:r>
        <w:rPr>
          <w:rFonts w:cstheme="minorHAnsi"/>
          <w:sz w:val="24"/>
          <w:szCs w:val="24"/>
        </w:rPr>
        <w:t>UBOŻE – niedostatek – bóstwo domowe o mniejszym znaczeniu. We czwartek wieczorem składano ofiary z resztek wieczerzy,</w:t>
      </w:r>
    </w:p>
    <w:p w:rsidR="00C44890" w:rsidRDefault="00C44890" w:rsidP="00775C7C">
      <w:pPr>
        <w:pStyle w:val="Akapitzlist"/>
        <w:numPr>
          <w:ilvl w:val="0"/>
          <w:numId w:val="23"/>
        </w:numPr>
        <w:rPr>
          <w:rFonts w:cstheme="minorHAnsi"/>
          <w:sz w:val="24"/>
          <w:szCs w:val="24"/>
        </w:rPr>
      </w:pPr>
      <w:r>
        <w:rPr>
          <w:rFonts w:cstheme="minorHAnsi"/>
          <w:sz w:val="24"/>
          <w:szCs w:val="24"/>
        </w:rPr>
        <w:t>WŁODYKA – pan, także mąż w znaczeniu : głowa rodziny, plemienia.</w:t>
      </w:r>
    </w:p>
    <w:p w:rsidR="00D26788" w:rsidRDefault="00D26788" w:rsidP="00D26788">
      <w:pPr>
        <w:ind w:left="4248"/>
        <w:rPr>
          <w:rFonts w:cstheme="minorHAnsi"/>
          <w:sz w:val="72"/>
          <w:szCs w:val="72"/>
        </w:rPr>
      </w:pPr>
      <w:r w:rsidRPr="00D26788">
        <w:rPr>
          <w:rFonts w:cstheme="minorHAnsi"/>
          <w:sz w:val="72"/>
          <w:szCs w:val="72"/>
        </w:rPr>
        <w:t>*</w:t>
      </w:r>
    </w:p>
    <w:p w:rsidR="00D26788" w:rsidRDefault="009B23A5" w:rsidP="00D26788">
      <w:pPr>
        <w:rPr>
          <w:rFonts w:cstheme="minorHAnsi"/>
          <w:sz w:val="24"/>
          <w:szCs w:val="24"/>
        </w:rPr>
      </w:pPr>
      <w:r>
        <w:rPr>
          <w:rFonts w:cstheme="minorHAnsi"/>
          <w:sz w:val="24"/>
          <w:szCs w:val="24"/>
        </w:rPr>
        <w:t>Wróżby zajmowały poczesne miejsce w życiu Słowian; nadawanymi imionami chcieli rodzice przekazać potomstwu pewne cechy, które jednałyby im uznanie i opiekę bogów:</w:t>
      </w:r>
    </w:p>
    <w:p w:rsidR="009B23A5" w:rsidRDefault="009B23A5" w:rsidP="00D26788">
      <w:pPr>
        <w:rPr>
          <w:rFonts w:cstheme="minorHAnsi"/>
          <w:sz w:val="24"/>
          <w:szCs w:val="24"/>
        </w:rPr>
      </w:pPr>
      <w:r>
        <w:rPr>
          <w:rFonts w:cstheme="minorHAnsi"/>
          <w:sz w:val="24"/>
          <w:szCs w:val="24"/>
        </w:rPr>
        <w:t>Oto kilka słowiańskich imion męskich:</w:t>
      </w:r>
    </w:p>
    <w:p w:rsidR="009B23A5" w:rsidRDefault="009B23A5" w:rsidP="00D26788">
      <w:pPr>
        <w:rPr>
          <w:rFonts w:cstheme="minorHAnsi"/>
          <w:sz w:val="24"/>
          <w:szCs w:val="24"/>
        </w:rPr>
      </w:pPr>
      <w:r>
        <w:rPr>
          <w:rFonts w:cstheme="minorHAnsi"/>
          <w:sz w:val="24"/>
          <w:szCs w:val="24"/>
        </w:rPr>
        <w:t xml:space="preserve">Bogumił, Boguchwał, Bożysław, Bożymir, Bożywoj, Chwalibóg, Cichosław, Dobrosław, Dobromysł, Dobrowoj, Jarosław, Lubomir, Mirosław, Radzisław, Radosław, Sędzimir, Sędziwoj, Skarbimir, Świętosław, Wszemir, Ziemisław. </w:t>
      </w:r>
    </w:p>
    <w:p w:rsidR="009B23A5" w:rsidRDefault="00DF2A97" w:rsidP="00D26788">
      <w:pPr>
        <w:rPr>
          <w:rFonts w:cstheme="minorHAnsi"/>
          <w:sz w:val="24"/>
          <w:szCs w:val="24"/>
        </w:rPr>
      </w:pPr>
      <w:r>
        <w:rPr>
          <w:rFonts w:cstheme="minorHAnsi"/>
          <w:sz w:val="24"/>
          <w:szCs w:val="24"/>
        </w:rPr>
        <w:t>Mniej znanych jest imion żeńskich, w kronikach z doby piastowskiej zachowały się poniższe:</w:t>
      </w:r>
    </w:p>
    <w:p w:rsidR="00DF2A97" w:rsidRDefault="00DF2A97" w:rsidP="00D26788">
      <w:pPr>
        <w:rPr>
          <w:rFonts w:cstheme="minorHAnsi"/>
          <w:sz w:val="24"/>
          <w:szCs w:val="24"/>
        </w:rPr>
      </w:pPr>
      <w:r>
        <w:rPr>
          <w:rFonts w:cstheme="minorHAnsi"/>
          <w:sz w:val="24"/>
          <w:szCs w:val="24"/>
        </w:rPr>
        <w:t>Bogna, Bogusława, Bronisława, Czesława, Czechna, Dobryniewa, Dobrosława, Jaromira, Jaromiła, Rudomiła, Ludomiła, Nawojka, Przybysława, Wisława, Witosława, Wanda, Wichna, Zbysława, Zdzisława.</w:t>
      </w:r>
    </w:p>
    <w:p w:rsidR="002F61F8" w:rsidRDefault="002F61F8" w:rsidP="00D26788">
      <w:pPr>
        <w:rPr>
          <w:rFonts w:cstheme="minorHAnsi"/>
          <w:sz w:val="24"/>
          <w:szCs w:val="24"/>
        </w:rPr>
      </w:pPr>
    </w:p>
    <w:p w:rsidR="002F61F8" w:rsidRDefault="002F61F8" w:rsidP="00D26788">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2F61F8">
        <w:rPr>
          <w:rFonts w:cstheme="minorHAnsi"/>
          <w:sz w:val="144"/>
          <w:szCs w:val="144"/>
        </w:rPr>
        <w:tab/>
        <w:t>*</w:t>
      </w:r>
    </w:p>
    <w:p w:rsidR="002F61F8" w:rsidRDefault="002F61F8" w:rsidP="00D26788">
      <w:pPr>
        <w:rPr>
          <w:rFonts w:cstheme="minorHAnsi"/>
          <w:sz w:val="24"/>
          <w:szCs w:val="24"/>
        </w:rPr>
      </w:pPr>
      <w:r>
        <w:rPr>
          <w:rFonts w:cstheme="minorHAnsi"/>
          <w:sz w:val="24"/>
          <w:szCs w:val="24"/>
        </w:rPr>
        <w:lastRenderedPageBreak/>
        <w:t xml:space="preserve">Więcej przydatnych i potrzebnych  informacji znajdziecie na stronie : </w:t>
      </w:r>
      <w:hyperlink r:id="rId35" w:history="1">
        <w:r w:rsidRPr="003C7D9B">
          <w:rPr>
            <w:rStyle w:val="Hipercze"/>
            <w:rFonts w:cstheme="minorHAnsi"/>
            <w:sz w:val="24"/>
            <w:szCs w:val="24"/>
          </w:rPr>
          <w:t>https://www.slawoslaw.pl</w:t>
        </w:r>
      </w:hyperlink>
      <w:r>
        <w:rPr>
          <w:rFonts w:cstheme="minorHAnsi"/>
          <w:sz w:val="24"/>
          <w:szCs w:val="24"/>
        </w:rPr>
        <w:t xml:space="preserve"> w zakładkach tematycznych </w:t>
      </w:r>
      <w:r w:rsidR="00A66D04">
        <w:rPr>
          <w:rFonts w:cstheme="minorHAnsi"/>
          <w:sz w:val="24"/>
          <w:szCs w:val="24"/>
        </w:rPr>
        <w:t>prezentowanych poniżej:</w:t>
      </w:r>
    </w:p>
    <w:p w:rsidR="00A66D04" w:rsidRDefault="00A66D04" w:rsidP="00A66D04">
      <w:pPr>
        <w:rPr>
          <w:rFonts w:cstheme="minorHAnsi"/>
          <w:sz w:val="24"/>
          <w:szCs w:val="24"/>
        </w:rPr>
      </w:pPr>
      <w:r>
        <w:rPr>
          <w:rFonts w:cstheme="minorHAnsi"/>
          <w:sz w:val="24"/>
          <w:szCs w:val="24"/>
        </w:rPr>
        <w:t xml:space="preserve">ARCHEOLOGIA, BOGOWIE, BÓSTWA GŁÓWNE, BÓSTWA POBOCZNE, CIEKAWOSTKI, DEMONOLOGIA, DEMONY CHORÓB I ŚMIERCI, DEMONY DOMOWE, DEMONY GÓRSKIE I PODZIEMNE, DEMONY POLNE I LEŚNE, DEMONY POWIETRZNE, </w:t>
      </w:r>
      <w:r w:rsidRPr="00A66D04">
        <w:rPr>
          <w:rFonts w:cstheme="minorHAnsi"/>
          <w:sz w:val="24"/>
          <w:szCs w:val="24"/>
        </w:rPr>
        <w:t>DEMO</w:t>
      </w:r>
      <w:r>
        <w:rPr>
          <w:rFonts w:cstheme="minorHAnsi"/>
          <w:sz w:val="24"/>
          <w:szCs w:val="24"/>
        </w:rPr>
        <w:t xml:space="preserve">NY WAMPIRYCZNE I LUDZI DRĘCZĄCE, DEMONY WODNE, DRZEWA, FAUNA I FLORA, HISTORIA, ISTOTY DIABELSKIE, JĘZYK, KONKURS, KRONIKI, KULINARIA, KULTURA LUDOWA, KWIATY I ZIOŁA, LITERATURA, LITERATURA NAUKOWA, MIEJSCA KULTU, MIESIĄCE, MIT, MUZYKA, MUZYKA LUDOWA SŁOWIAŃSKA, MUZYKA ROZRYWKOWA, OFIARA, POEZJA, POGODA, PROZA, REDAKCYJNE, REFLEKSYJNIE, RODZIMOWIERSTWO, ŚMIERĆ I PRZEMIJANIE, SPRAWY BIEŻĄCE, ŚWIĘTA CYKLICZNE, ŚWIĘTA RODOWE, ŚWIĘTA, TRADYCJE, OBYCZAJE, SYMBOLE, SZTUKA, UNCATEGORIZED, WIERZENIA, WIERZENIA LUDU, WIEŚ, WSPÓLNOTA SŁOWIAŃSKA, WYDARZENIA, WYWIADY, </w:t>
      </w:r>
      <w:r w:rsidRPr="00A66D04">
        <w:rPr>
          <w:rFonts w:cstheme="minorHAnsi"/>
          <w:sz w:val="24"/>
          <w:szCs w:val="24"/>
        </w:rPr>
        <w:t>Z PRZYMRUŻENIEM O</w:t>
      </w:r>
      <w:r>
        <w:rPr>
          <w:rFonts w:cstheme="minorHAnsi"/>
          <w:sz w:val="24"/>
          <w:szCs w:val="24"/>
        </w:rPr>
        <w:t xml:space="preserve">KA, ZWIERZĘTA, </w:t>
      </w:r>
      <w:r w:rsidRPr="00A66D04">
        <w:rPr>
          <w:rFonts w:cstheme="minorHAnsi"/>
          <w:sz w:val="24"/>
          <w:szCs w:val="24"/>
        </w:rPr>
        <w:t>ŻYCIE CODZIENNE</w:t>
      </w:r>
      <w:r>
        <w:rPr>
          <w:rFonts w:cstheme="minorHAnsi"/>
          <w:sz w:val="24"/>
          <w:szCs w:val="24"/>
        </w:rPr>
        <w:t>.</w:t>
      </w:r>
    </w:p>
    <w:p w:rsidR="0068259C" w:rsidRDefault="0068259C" w:rsidP="00A66D04">
      <w:pPr>
        <w:rPr>
          <w:rFonts w:cstheme="minorHAnsi"/>
          <w:sz w:val="24"/>
          <w:szCs w:val="24"/>
        </w:rPr>
      </w:pPr>
    </w:p>
    <w:p w:rsidR="0068259C" w:rsidRDefault="0068259C" w:rsidP="00A66D04">
      <w:pPr>
        <w:rPr>
          <w:rFonts w:cstheme="minorHAnsi"/>
          <w:sz w:val="24"/>
          <w:szCs w:val="24"/>
        </w:rPr>
      </w:pPr>
      <w:r>
        <w:rPr>
          <w:rFonts w:cstheme="minorHAnsi"/>
          <w:sz w:val="24"/>
          <w:szCs w:val="24"/>
        </w:rPr>
        <w:t xml:space="preserve">Życzę wspaniałego zdobywania sprawności z przeniesieniem się do historii i tradycji naszego narodu. </w:t>
      </w:r>
    </w:p>
    <w:p w:rsidR="0068259C" w:rsidRDefault="0068259C" w:rsidP="00A66D04">
      <w:pPr>
        <w:rPr>
          <w:rFonts w:cstheme="minorHAnsi"/>
          <w:sz w:val="24"/>
          <w:szCs w:val="24"/>
        </w:rPr>
      </w:pPr>
    </w:p>
    <w:p w:rsidR="0068259C" w:rsidRDefault="0068259C" w:rsidP="00A66D04">
      <w:pPr>
        <w:rPr>
          <w:rFonts w:cstheme="minorHAnsi"/>
          <w:sz w:val="24"/>
          <w:szCs w:val="24"/>
        </w:rPr>
      </w:pPr>
    </w:p>
    <w:p w:rsidR="0068259C" w:rsidRDefault="0068259C" w:rsidP="0068259C">
      <w:pPr>
        <w:rPr>
          <w:rFonts w:cstheme="minorHAnsi"/>
          <w:sz w:val="24"/>
          <w:szCs w:val="24"/>
        </w:rPr>
      </w:pPr>
      <w:r w:rsidRPr="0068259C">
        <w:rPr>
          <w:rFonts w:cstheme="minorHAnsi"/>
          <w:sz w:val="24"/>
          <w:szCs w:val="24"/>
        </w:rPr>
        <w:t xml:space="preserve">Materiały źródłowe: </w:t>
      </w:r>
    </w:p>
    <w:p w:rsidR="0068259C" w:rsidRDefault="0068259C" w:rsidP="0068259C">
      <w:pPr>
        <w:pStyle w:val="Akapitzlist"/>
        <w:numPr>
          <w:ilvl w:val="0"/>
          <w:numId w:val="26"/>
        </w:numPr>
        <w:rPr>
          <w:rFonts w:cstheme="minorHAnsi"/>
          <w:sz w:val="24"/>
          <w:szCs w:val="24"/>
        </w:rPr>
      </w:pPr>
      <w:r>
        <w:rPr>
          <w:rFonts w:cstheme="minorHAnsi"/>
          <w:sz w:val="24"/>
          <w:szCs w:val="24"/>
        </w:rPr>
        <w:t>„W drużynie zuchów” cz. III wyd. harcerskie Horyzonty</w:t>
      </w:r>
    </w:p>
    <w:p w:rsidR="0068259C" w:rsidRDefault="0068259C" w:rsidP="0068259C">
      <w:pPr>
        <w:pStyle w:val="Akapitzlist"/>
        <w:numPr>
          <w:ilvl w:val="0"/>
          <w:numId w:val="26"/>
        </w:numPr>
        <w:rPr>
          <w:rFonts w:cstheme="minorHAnsi"/>
          <w:sz w:val="24"/>
          <w:szCs w:val="24"/>
        </w:rPr>
      </w:pPr>
      <w:r>
        <w:rPr>
          <w:rFonts w:cstheme="minorHAnsi"/>
          <w:sz w:val="24"/>
          <w:szCs w:val="24"/>
        </w:rPr>
        <w:t xml:space="preserve">„Drużyna – Zuchowe Wieści” 3/19 marzec 1984 </w:t>
      </w:r>
    </w:p>
    <w:p w:rsidR="0068259C" w:rsidRDefault="0068259C" w:rsidP="0068259C">
      <w:pPr>
        <w:pStyle w:val="Akapitzlist"/>
        <w:numPr>
          <w:ilvl w:val="0"/>
          <w:numId w:val="26"/>
        </w:numPr>
        <w:rPr>
          <w:rFonts w:cstheme="minorHAnsi"/>
          <w:sz w:val="24"/>
          <w:szCs w:val="24"/>
        </w:rPr>
      </w:pPr>
      <w:r>
        <w:rPr>
          <w:rFonts w:cstheme="minorHAnsi"/>
          <w:sz w:val="24"/>
          <w:szCs w:val="24"/>
        </w:rPr>
        <w:t>Materiały własne /notatki i opracowania/</w:t>
      </w:r>
    </w:p>
    <w:p w:rsidR="0068259C" w:rsidRDefault="0068259C" w:rsidP="0068259C">
      <w:pPr>
        <w:rPr>
          <w:rFonts w:cstheme="minorHAnsi"/>
          <w:sz w:val="24"/>
          <w:szCs w:val="24"/>
        </w:rPr>
      </w:pPr>
      <w:r>
        <w:rPr>
          <w:rFonts w:cstheme="minorHAnsi"/>
          <w:sz w:val="24"/>
          <w:szCs w:val="24"/>
        </w:rPr>
        <w:t xml:space="preserve">W oparciu o powyższe materiały źródłowe </w:t>
      </w:r>
      <w:r w:rsidR="00FA3EE2">
        <w:rPr>
          <w:rFonts w:cstheme="minorHAnsi"/>
          <w:sz w:val="24"/>
          <w:szCs w:val="24"/>
        </w:rPr>
        <w:t>materiał opracował i udostępnił</w:t>
      </w:r>
    </w:p>
    <w:p w:rsidR="00FA3EE2" w:rsidRPr="0068259C" w:rsidRDefault="00FA3EE2" w:rsidP="0068259C">
      <w:pPr>
        <w:rPr>
          <w:rFonts w:cstheme="minorHAnsi"/>
          <w:sz w:val="24"/>
          <w:szCs w:val="24"/>
        </w:rPr>
      </w:pPr>
      <w:r>
        <w:rPr>
          <w:rFonts w:cstheme="minorHAnsi"/>
          <w:sz w:val="24"/>
          <w:szCs w:val="24"/>
        </w:rPr>
        <w:t>Zuchmistrz hm. Drobniak Krzysztof HO hufiec Ziemi Wadowickiej.</w:t>
      </w:r>
      <w:bookmarkStart w:id="0" w:name="_GoBack"/>
      <w:bookmarkEnd w:id="0"/>
    </w:p>
    <w:p w:rsidR="002F61F8" w:rsidRPr="002F61F8" w:rsidRDefault="002F61F8" w:rsidP="00D26788">
      <w:pPr>
        <w:rPr>
          <w:rFonts w:cstheme="minorHAnsi"/>
          <w:sz w:val="24"/>
          <w:szCs w:val="24"/>
        </w:rPr>
      </w:pPr>
    </w:p>
    <w:p w:rsidR="0086339E" w:rsidRDefault="0086339E" w:rsidP="0086339E">
      <w:pPr>
        <w:pStyle w:val="Akapitzlist"/>
        <w:ind w:left="1080"/>
        <w:rPr>
          <w:rFonts w:cstheme="minorHAnsi"/>
          <w:sz w:val="24"/>
          <w:szCs w:val="24"/>
        </w:rPr>
      </w:pPr>
    </w:p>
    <w:p w:rsidR="0086339E" w:rsidRDefault="0086339E" w:rsidP="0086339E">
      <w:pPr>
        <w:pStyle w:val="Akapitzlist"/>
        <w:ind w:left="1080"/>
        <w:rPr>
          <w:rFonts w:cstheme="minorHAnsi"/>
          <w:sz w:val="24"/>
          <w:szCs w:val="24"/>
        </w:rPr>
      </w:pPr>
    </w:p>
    <w:p w:rsidR="0086339E" w:rsidRPr="0086339E" w:rsidRDefault="0086339E" w:rsidP="0086339E">
      <w:pPr>
        <w:pStyle w:val="Akapitzlist"/>
        <w:ind w:left="1080"/>
        <w:rPr>
          <w:rFonts w:cstheme="minorHAnsi"/>
          <w:sz w:val="24"/>
          <w:szCs w:val="24"/>
        </w:rPr>
      </w:pPr>
    </w:p>
    <w:p w:rsidR="003D4F82" w:rsidRDefault="003D4F82" w:rsidP="002837B0">
      <w:pPr>
        <w:pStyle w:val="Akapitzlist"/>
        <w:ind w:left="1080"/>
        <w:rPr>
          <w:rFonts w:cstheme="minorHAnsi"/>
          <w:sz w:val="24"/>
          <w:szCs w:val="24"/>
        </w:rPr>
      </w:pPr>
    </w:p>
    <w:p w:rsidR="0086339E" w:rsidRDefault="0086339E" w:rsidP="002837B0">
      <w:pPr>
        <w:pStyle w:val="Akapitzlist"/>
        <w:ind w:left="1080"/>
        <w:rPr>
          <w:rFonts w:cstheme="minorHAnsi"/>
          <w:sz w:val="24"/>
          <w:szCs w:val="24"/>
        </w:rPr>
      </w:pPr>
    </w:p>
    <w:p w:rsidR="0086339E" w:rsidRDefault="0086339E" w:rsidP="002837B0">
      <w:pPr>
        <w:pStyle w:val="Akapitzlist"/>
        <w:ind w:left="1080"/>
        <w:rPr>
          <w:rFonts w:cstheme="minorHAnsi"/>
          <w:sz w:val="24"/>
          <w:szCs w:val="24"/>
        </w:rPr>
      </w:pPr>
    </w:p>
    <w:p w:rsidR="0086339E" w:rsidRDefault="0086339E" w:rsidP="002837B0">
      <w:pPr>
        <w:pStyle w:val="Akapitzlist"/>
        <w:ind w:left="1080"/>
        <w:rPr>
          <w:rFonts w:cstheme="minorHAnsi"/>
          <w:sz w:val="24"/>
          <w:szCs w:val="24"/>
        </w:rPr>
      </w:pPr>
    </w:p>
    <w:p w:rsidR="00493669" w:rsidRPr="00A57697" w:rsidRDefault="00493669" w:rsidP="00493669">
      <w:pPr>
        <w:rPr>
          <w:rFonts w:cstheme="minorHAnsi"/>
          <w:sz w:val="24"/>
          <w:szCs w:val="24"/>
        </w:rPr>
      </w:pPr>
    </w:p>
    <w:sectPr w:rsidR="00493669" w:rsidRPr="00A576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CE">
    <w:panose1 w:val="020B0604020202020204"/>
    <w:charset w:val="EE"/>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1.25pt;height:11.25pt" o:bullet="t">
        <v:imagedata r:id="rId1" o:title="mso8E4"/>
      </v:shape>
    </w:pict>
  </w:numPicBullet>
  <w:abstractNum w:abstractNumId="0" w15:restartNumberingAfterBreak="0">
    <w:nsid w:val="04B5491B"/>
    <w:multiLevelType w:val="hybridMultilevel"/>
    <w:tmpl w:val="A6409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29247B"/>
    <w:multiLevelType w:val="hybridMultilevel"/>
    <w:tmpl w:val="530445D4"/>
    <w:lvl w:ilvl="0" w:tplc="1BFE67C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 w15:restartNumberingAfterBreak="0">
    <w:nsid w:val="0ED1209C"/>
    <w:multiLevelType w:val="hybridMultilevel"/>
    <w:tmpl w:val="627474F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677087"/>
    <w:multiLevelType w:val="hybridMultilevel"/>
    <w:tmpl w:val="7150A164"/>
    <w:lvl w:ilvl="0" w:tplc="AE3EF65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702D45"/>
    <w:multiLevelType w:val="hybridMultilevel"/>
    <w:tmpl w:val="FB8A6B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3D447F"/>
    <w:multiLevelType w:val="hybridMultilevel"/>
    <w:tmpl w:val="D7C09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487E77"/>
    <w:multiLevelType w:val="hybridMultilevel"/>
    <w:tmpl w:val="D2C2D3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A8736D3"/>
    <w:multiLevelType w:val="hybridMultilevel"/>
    <w:tmpl w:val="0AEEB4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2246C9"/>
    <w:multiLevelType w:val="hybridMultilevel"/>
    <w:tmpl w:val="B55AC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AC72E0D"/>
    <w:multiLevelType w:val="hybridMultilevel"/>
    <w:tmpl w:val="A4E0A6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AF49A1"/>
    <w:multiLevelType w:val="hybridMultilevel"/>
    <w:tmpl w:val="F8D80D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3D629B7"/>
    <w:multiLevelType w:val="hybridMultilevel"/>
    <w:tmpl w:val="38C8AC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83F5AC8"/>
    <w:multiLevelType w:val="hybridMultilevel"/>
    <w:tmpl w:val="E0C8F0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4DEE628E"/>
    <w:multiLevelType w:val="hybridMultilevel"/>
    <w:tmpl w:val="34F27216"/>
    <w:lvl w:ilvl="0" w:tplc="1BFE67C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E0E46EF"/>
    <w:multiLevelType w:val="hybridMultilevel"/>
    <w:tmpl w:val="0E9A9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A8141C"/>
    <w:multiLevelType w:val="hybridMultilevel"/>
    <w:tmpl w:val="76B431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3F352E2"/>
    <w:multiLevelType w:val="hybridMultilevel"/>
    <w:tmpl w:val="DD64C4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14F6FBA"/>
    <w:multiLevelType w:val="hybridMultilevel"/>
    <w:tmpl w:val="241A5B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A9637E9"/>
    <w:multiLevelType w:val="hybridMultilevel"/>
    <w:tmpl w:val="4DECC9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D8F62E3"/>
    <w:multiLevelType w:val="hybridMultilevel"/>
    <w:tmpl w:val="B9A213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04131CB"/>
    <w:multiLevelType w:val="hybridMultilevel"/>
    <w:tmpl w:val="CB702B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05D6E6B"/>
    <w:multiLevelType w:val="hybridMultilevel"/>
    <w:tmpl w:val="B366EAA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721855C8"/>
    <w:multiLevelType w:val="hybridMultilevel"/>
    <w:tmpl w:val="39E6AFCE"/>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3" w15:restartNumberingAfterBreak="0">
    <w:nsid w:val="73333C92"/>
    <w:multiLevelType w:val="hybridMultilevel"/>
    <w:tmpl w:val="E6423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5F57B2D"/>
    <w:multiLevelType w:val="hybridMultilevel"/>
    <w:tmpl w:val="665690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CE480A"/>
    <w:multiLevelType w:val="hybridMultilevel"/>
    <w:tmpl w:val="C17418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3"/>
  </w:num>
  <w:num w:numId="4">
    <w:abstractNumId w:val="11"/>
  </w:num>
  <w:num w:numId="5">
    <w:abstractNumId w:val="19"/>
  </w:num>
  <w:num w:numId="6">
    <w:abstractNumId w:val="22"/>
  </w:num>
  <w:num w:numId="7">
    <w:abstractNumId w:val="0"/>
  </w:num>
  <w:num w:numId="8">
    <w:abstractNumId w:val="14"/>
  </w:num>
  <w:num w:numId="9">
    <w:abstractNumId w:val="6"/>
  </w:num>
  <w:num w:numId="10">
    <w:abstractNumId w:val="12"/>
  </w:num>
  <w:num w:numId="11">
    <w:abstractNumId w:val="2"/>
  </w:num>
  <w:num w:numId="12">
    <w:abstractNumId w:val="4"/>
  </w:num>
  <w:num w:numId="13">
    <w:abstractNumId w:val="5"/>
  </w:num>
  <w:num w:numId="14">
    <w:abstractNumId w:val="3"/>
  </w:num>
  <w:num w:numId="15">
    <w:abstractNumId w:val="17"/>
  </w:num>
  <w:num w:numId="16">
    <w:abstractNumId w:val="16"/>
  </w:num>
  <w:num w:numId="17">
    <w:abstractNumId w:val="24"/>
  </w:num>
  <w:num w:numId="18">
    <w:abstractNumId w:val="7"/>
  </w:num>
  <w:num w:numId="19">
    <w:abstractNumId w:val="25"/>
  </w:num>
  <w:num w:numId="20">
    <w:abstractNumId w:val="15"/>
  </w:num>
  <w:num w:numId="21">
    <w:abstractNumId w:val="23"/>
  </w:num>
  <w:num w:numId="22">
    <w:abstractNumId w:val="21"/>
  </w:num>
  <w:num w:numId="23">
    <w:abstractNumId w:val="1"/>
  </w:num>
  <w:num w:numId="24">
    <w:abstractNumId w:val="18"/>
  </w:num>
  <w:num w:numId="25">
    <w:abstractNumId w:val="2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9E1"/>
    <w:rsid w:val="00014124"/>
    <w:rsid w:val="00015E85"/>
    <w:rsid w:val="00037B54"/>
    <w:rsid w:val="00054E8D"/>
    <w:rsid w:val="00070B8B"/>
    <w:rsid w:val="00077766"/>
    <w:rsid w:val="0009056D"/>
    <w:rsid w:val="00092956"/>
    <w:rsid w:val="000F0BA5"/>
    <w:rsid w:val="00107BDF"/>
    <w:rsid w:val="00117AFD"/>
    <w:rsid w:val="00124B91"/>
    <w:rsid w:val="00150CDF"/>
    <w:rsid w:val="00157D5B"/>
    <w:rsid w:val="0017393D"/>
    <w:rsid w:val="00175F91"/>
    <w:rsid w:val="00197588"/>
    <w:rsid w:val="001F0ECD"/>
    <w:rsid w:val="001F139F"/>
    <w:rsid w:val="001F2251"/>
    <w:rsid w:val="001F40E2"/>
    <w:rsid w:val="001F6371"/>
    <w:rsid w:val="00212286"/>
    <w:rsid w:val="00213C7A"/>
    <w:rsid w:val="002837B0"/>
    <w:rsid w:val="00287AE9"/>
    <w:rsid w:val="002A69EA"/>
    <w:rsid w:val="002B2F55"/>
    <w:rsid w:val="002F61F8"/>
    <w:rsid w:val="003013E4"/>
    <w:rsid w:val="003108FD"/>
    <w:rsid w:val="00310F6A"/>
    <w:rsid w:val="00324A05"/>
    <w:rsid w:val="0032618B"/>
    <w:rsid w:val="003363BB"/>
    <w:rsid w:val="00337BBD"/>
    <w:rsid w:val="003578B3"/>
    <w:rsid w:val="00364AF9"/>
    <w:rsid w:val="003701F7"/>
    <w:rsid w:val="00390969"/>
    <w:rsid w:val="00396765"/>
    <w:rsid w:val="003A38B0"/>
    <w:rsid w:val="003D465D"/>
    <w:rsid w:val="003D4F82"/>
    <w:rsid w:val="004013D7"/>
    <w:rsid w:val="00404EAF"/>
    <w:rsid w:val="00432FED"/>
    <w:rsid w:val="0045742C"/>
    <w:rsid w:val="00462547"/>
    <w:rsid w:val="004764BA"/>
    <w:rsid w:val="00493669"/>
    <w:rsid w:val="004D0E1A"/>
    <w:rsid w:val="004D290B"/>
    <w:rsid w:val="004D4855"/>
    <w:rsid w:val="00507F6E"/>
    <w:rsid w:val="005209E9"/>
    <w:rsid w:val="0057106B"/>
    <w:rsid w:val="00571DA7"/>
    <w:rsid w:val="0058635F"/>
    <w:rsid w:val="005A4631"/>
    <w:rsid w:val="005D5655"/>
    <w:rsid w:val="0062729D"/>
    <w:rsid w:val="00633EAF"/>
    <w:rsid w:val="006348BA"/>
    <w:rsid w:val="006667A1"/>
    <w:rsid w:val="00676B10"/>
    <w:rsid w:val="0068259C"/>
    <w:rsid w:val="006A6166"/>
    <w:rsid w:val="006A672B"/>
    <w:rsid w:val="006B2572"/>
    <w:rsid w:val="006C086E"/>
    <w:rsid w:val="006E2FFA"/>
    <w:rsid w:val="0075221E"/>
    <w:rsid w:val="007573FD"/>
    <w:rsid w:val="00765BFF"/>
    <w:rsid w:val="00775C7C"/>
    <w:rsid w:val="007903B1"/>
    <w:rsid w:val="007C3A83"/>
    <w:rsid w:val="007E4121"/>
    <w:rsid w:val="007E6B49"/>
    <w:rsid w:val="007F246C"/>
    <w:rsid w:val="00804356"/>
    <w:rsid w:val="008072C1"/>
    <w:rsid w:val="008137D7"/>
    <w:rsid w:val="00817957"/>
    <w:rsid w:val="00826896"/>
    <w:rsid w:val="00861A25"/>
    <w:rsid w:val="0086339E"/>
    <w:rsid w:val="00870997"/>
    <w:rsid w:val="0088228D"/>
    <w:rsid w:val="008967F4"/>
    <w:rsid w:val="008C0FEF"/>
    <w:rsid w:val="008D7650"/>
    <w:rsid w:val="00905361"/>
    <w:rsid w:val="00921433"/>
    <w:rsid w:val="009318F8"/>
    <w:rsid w:val="00932635"/>
    <w:rsid w:val="00970A83"/>
    <w:rsid w:val="009868F3"/>
    <w:rsid w:val="009B23A5"/>
    <w:rsid w:val="009C4E6A"/>
    <w:rsid w:val="009D3002"/>
    <w:rsid w:val="009E0C65"/>
    <w:rsid w:val="00A311B6"/>
    <w:rsid w:val="00A452D1"/>
    <w:rsid w:val="00A57697"/>
    <w:rsid w:val="00A66D04"/>
    <w:rsid w:val="00A70882"/>
    <w:rsid w:val="00B069D6"/>
    <w:rsid w:val="00B24094"/>
    <w:rsid w:val="00B653EB"/>
    <w:rsid w:val="00B71208"/>
    <w:rsid w:val="00BA0863"/>
    <w:rsid w:val="00C16F39"/>
    <w:rsid w:val="00C44890"/>
    <w:rsid w:val="00C85E22"/>
    <w:rsid w:val="00CC50C4"/>
    <w:rsid w:val="00CD6A77"/>
    <w:rsid w:val="00CD71F9"/>
    <w:rsid w:val="00CE5790"/>
    <w:rsid w:val="00D11BBB"/>
    <w:rsid w:val="00D26788"/>
    <w:rsid w:val="00D33721"/>
    <w:rsid w:val="00D404EF"/>
    <w:rsid w:val="00D463D4"/>
    <w:rsid w:val="00D66282"/>
    <w:rsid w:val="00DA78CC"/>
    <w:rsid w:val="00DD16E7"/>
    <w:rsid w:val="00DD5D78"/>
    <w:rsid w:val="00DF2A97"/>
    <w:rsid w:val="00E301DE"/>
    <w:rsid w:val="00E33B7E"/>
    <w:rsid w:val="00E429EC"/>
    <w:rsid w:val="00E50DEF"/>
    <w:rsid w:val="00E7108F"/>
    <w:rsid w:val="00E87F18"/>
    <w:rsid w:val="00E94965"/>
    <w:rsid w:val="00ED7786"/>
    <w:rsid w:val="00EE2A46"/>
    <w:rsid w:val="00EE302D"/>
    <w:rsid w:val="00EE54C9"/>
    <w:rsid w:val="00EE7D89"/>
    <w:rsid w:val="00EF7487"/>
    <w:rsid w:val="00F20B7D"/>
    <w:rsid w:val="00F3334E"/>
    <w:rsid w:val="00F77A10"/>
    <w:rsid w:val="00F84A5F"/>
    <w:rsid w:val="00F969E1"/>
    <w:rsid w:val="00FA3EE2"/>
    <w:rsid w:val="00FC6C48"/>
    <w:rsid w:val="00FF41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06C641-5B6C-42A6-935A-C381A768F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D5D78"/>
    <w:pPr>
      <w:ind w:left="720"/>
      <w:contextualSpacing/>
    </w:pPr>
  </w:style>
  <w:style w:type="paragraph" w:styleId="NormalnyWeb">
    <w:name w:val="Normal (Web)"/>
    <w:basedOn w:val="Normalny"/>
    <w:uiPriority w:val="99"/>
    <w:semiHidden/>
    <w:unhideWhenUsed/>
    <w:rsid w:val="003363B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363BB"/>
    <w:rPr>
      <w:b/>
      <w:bCs/>
    </w:rPr>
  </w:style>
  <w:style w:type="character" w:styleId="Hipercze">
    <w:name w:val="Hyperlink"/>
    <w:basedOn w:val="Domylnaczcionkaakapitu"/>
    <w:uiPriority w:val="99"/>
    <w:unhideWhenUsed/>
    <w:rsid w:val="008179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13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awoslaw.pl/category/bogowie/bostwa-glowne/page/2/" TargetMode="External"/><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www.youtube.com/watch?v=LeQ6xOAHHL" TargetMode="External"/><Relationship Id="rId11" Type="http://schemas.openxmlformats.org/officeDocument/2006/relationships/image" Target="media/image7.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www.slawoslaw.pl" TargetMode="External"/><Relationship Id="rId8" Type="http://schemas.openxmlformats.org/officeDocument/2006/relationships/image" Target="media/image4.emf"/><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1194</TotalTime>
  <Pages>33</Pages>
  <Words>11900</Words>
  <Characters>71406</Characters>
  <Application>Microsoft Office Word</Application>
  <DocSecurity>0</DocSecurity>
  <Lines>595</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Drobniak</dc:creator>
  <cp:keywords/>
  <dc:description/>
  <cp:lastModifiedBy>Drobniak</cp:lastModifiedBy>
  <cp:revision>95</cp:revision>
  <dcterms:created xsi:type="dcterms:W3CDTF">2019-04-25T07:48:00Z</dcterms:created>
  <dcterms:modified xsi:type="dcterms:W3CDTF">2019-05-21T10:24:00Z</dcterms:modified>
</cp:coreProperties>
</file>