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17ED" w:rsidRDefault="00CD5BA6" w:rsidP="00CD5BA6">
      <w:pPr>
        <w:jc w:val="center"/>
        <w:rPr>
          <w:noProof/>
        </w:rPr>
      </w:pPr>
      <w:r>
        <w:rPr>
          <w:rFonts w:ascii="Garamond" w:hAnsi="Garamond" w:cs="Arial"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4552934</wp:posOffset>
            </wp:positionH>
            <wp:positionV relativeFrom="page">
              <wp:posOffset>891777</wp:posOffset>
            </wp:positionV>
            <wp:extent cx="1702800" cy="1821600"/>
            <wp:effectExtent l="0" t="0" r="0" b="762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800" cy="18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7ED">
        <w:rPr>
          <w:noProof/>
        </w:rPr>
        <w:drawing>
          <wp:anchor distT="0" distB="0" distL="114300" distR="114300" simplePos="0" relativeHeight="251655680" behindDoc="1" locked="0" layoutInCell="1" allowOverlap="1" wp14:anchorId="3A40F380" wp14:editId="68CA584A">
            <wp:simplePos x="0" y="0"/>
            <wp:positionH relativeFrom="column">
              <wp:posOffset>-528320</wp:posOffset>
            </wp:positionH>
            <wp:positionV relativeFrom="page">
              <wp:posOffset>895350</wp:posOffset>
            </wp:positionV>
            <wp:extent cx="1168400" cy="1430020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7ED">
        <w:rPr>
          <w:noProof/>
        </w:rPr>
        <w:t>POMYSŁ NA SPRAWNOŚĆ ZESPOŁOWĄ,</w:t>
      </w:r>
    </w:p>
    <w:p w:rsidR="00D717ED" w:rsidRDefault="00D717ED" w:rsidP="00CD5BA6">
      <w:pPr>
        <w:jc w:val="center"/>
        <w:rPr>
          <w:noProof/>
        </w:rPr>
      </w:pPr>
      <w:r>
        <w:rPr>
          <w:noProof/>
        </w:rPr>
        <w:t>czyli „Worek z tworzywem”, który powstał podczas</w:t>
      </w:r>
    </w:p>
    <w:p w:rsidR="00D717ED" w:rsidRDefault="00D717ED" w:rsidP="00CD5BA6">
      <w:pPr>
        <w:jc w:val="center"/>
        <w:rPr>
          <w:noProof/>
        </w:rPr>
      </w:pPr>
      <w:r>
        <w:rPr>
          <w:noProof/>
        </w:rPr>
        <w:t>Warsztatów dla Zuchmistrzów Namiestnictwa Zuchowego</w:t>
      </w:r>
    </w:p>
    <w:p w:rsidR="009B7F6D" w:rsidRDefault="00D717ED" w:rsidP="00CD5BA6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t>Hufca Ziemi Wadowickiej ZHP</w:t>
      </w:r>
    </w:p>
    <w:p w:rsidR="009B7F6D" w:rsidRDefault="009B7F6D" w:rsidP="00CD5BA6">
      <w:pPr>
        <w:jc w:val="center"/>
        <w:rPr>
          <w:rFonts w:ascii="Garamond" w:hAnsi="Garamond" w:cs="Arial"/>
          <w:sz w:val="28"/>
          <w:szCs w:val="28"/>
        </w:rPr>
      </w:pPr>
      <w:r w:rsidRPr="009B7F6D">
        <w:rPr>
          <w:rFonts w:ascii="Garamond" w:hAnsi="Garamond" w:cs="Arial"/>
          <w:sz w:val="28"/>
          <w:szCs w:val="28"/>
        </w:rPr>
        <w:t>BURZA MÓZGÓW DO SPRAWNOŚCI</w:t>
      </w:r>
    </w:p>
    <w:p w:rsidR="00CD5BA6" w:rsidRDefault="00CD5BA6" w:rsidP="00CD5BA6">
      <w:pPr>
        <w:rPr>
          <w:rFonts w:ascii="Monotype Corsiva" w:hAnsi="Monotype Corsiva" w:cs="Arial"/>
          <w:b/>
          <w:sz w:val="56"/>
          <w:szCs w:val="56"/>
        </w:rPr>
      </w:pPr>
      <w:r>
        <w:rPr>
          <w:rFonts w:ascii="Monotype Corsiva" w:hAnsi="Monotype Corsiva" w:cs="Arial"/>
          <w:b/>
          <w:sz w:val="56"/>
          <w:szCs w:val="56"/>
        </w:rPr>
        <w:t xml:space="preserve">     </w:t>
      </w:r>
      <w:r w:rsidRPr="00CD5BA6">
        <w:rPr>
          <w:rFonts w:ascii="Monotype Corsiva" w:hAnsi="Monotype Corsiva" w:cs="Arial"/>
          <w:b/>
          <w:sz w:val="56"/>
          <w:szCs w:val="56"/>
        </w:rPr>
        <w:t>„ H A R  R Y     P O T T E R ”</w:t>
      </w:r>
    </w:p>
    <w:p w:rsidR="00CB1808" w:rsidRDefault="00CB1808" w:rsidP="00CD5BA6">
      <w:pPr>
        <w:rPr>
          <w:rFonts w:ascii="Monotype Corsiva" w:hAnsi="Monotype Corsiva" w:cs="Arial"/>
          <w:b/>
          <w:sz w:val="56"/>
          <w:szCs w:val="56"/>
        </w:rPr>
      </w:pPr>
    </w:p>
    <w:p w:rsidR="00CB1808" w:rsidRDefault="00CB1808" w:rsidP="00CD5BA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UWAGA!!</w:t>
      </w:r>
    </w:p>
    <w:p w:rsidR="00CB1808" w:rsidRDefault="00CB1808" w:rsidP="00CB180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Zbiórki mogą zostać zorganizowane w dwóch formach:</w:t>
      </w:r>
    </w:p>
    <w:p w:rsidR="00CB1808" w:rsidRDefault="00CB1808" w:rsidP="00CB1808">
      <w:pPr>
        <w:pStyle w:val="Akapitzlist"/>
        <w:numPr>
          <w:ilvl w:val="0"/>
          <w:numId w:val="1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Zagadka /Zuchy dostają list od Harrego z prośba o pomoc/.</w:t>
      </w:r>
    </w:p>
    <w:p w:rsidR="000143F0" w:rsidRDefault="00CB1808" w:rsidP="000143F0">
      <w:pPr>
        <w:pStyle w:val="Akapitzlist"/>
        <w:numPr>
          <w:ilvl w:val="0"/>
          <w:numId w:val="1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Nauka w Hogwarcie / Każdy zuch dostaje list w którym jest informowany, że dostał się do szkoły  magii i czarodziejstwa/. </w:t>
      </w:r>
    </w:p>
    <w:p w:rsidR="00D807D1" w:rsidRDefault="00D807D1" w:rsidP="00D807D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 FORMA</w:t>
      </w:r>
    </w:p>
    <w:p w:rsidR="00D807D1" w:rsidRDefault="00D807D1" w:rsidP="00D807D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Do zuchów na zbiórkę przychodzi list, którego jak się zuchy później dowiadują adresatem jest Harry Potter. List ten można napisać atramentem sympatycznym / sok z cytryny by list na pierwszy rzut oka był niewidoczny, a po położeniu na kaloryferze lub lekkim podgrzaniu płomieniem świeczki napis się pojawił/.</w:t>
      </w:r>
    </w:p>
    <w:p w:rsidR="00D807D1" w:rsidRDefault="00D807D1" w:rsidP="00D807D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Pozostałe zbiórki przeprowadzamy w kierunku szkolenia zuchów aby mogły pomóc Haremu / może nas poprosić w liście o pomoc w odnalezieniu jakiejś zagubionej rzeczy np. Książki z zaklęciami/. Zuchy będą uczyć się takich zajęć jakie są w Hogwarcie, które zamieniamy na różne ciekawe zajęcia. Np. zajęcia z eliksirów można przeprowadzić w formie doświadczeń z chemii lub fizyki, latanie na miotłach w formie zabawy / gry w Quidditcha, zielarstwo poprzez zasadzenie jakiejś roślinki lub kilku przez zuchy, astronomia </w:t>
      </w:r>
      <w:r w:rsidR="00136392">
        <w:rPr>
          <w:rFonts w:cstheme="minorHAnsi"/>
          <w:sz w:val="24"/>
          <w:szCs w:val="24"/>
        </w:rPr>
        <w:t>poprzez majsterkę z wykonaniem makiety układu słonecznego itp. Na końcu zuchy muszą się zmierzyć z antagonistą, który ukradł np. Księgę w grze terenowej w której stosujemy ciekawe zagadki. Tory przeszkód mające doprowadzić zuchy do księgi, która będą musieli otworzyć specjalnym kluczem znalezionym w czasie gry. Na końcu z okazji nadania sprawności można zorganizować bal czarodziei.</w:t>
      </w:r>
    </w:p>
    <w:p w:rsidR="00136392" w:rsidRDefault="00FE4B02" w:rsidP="00D807D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II FORMA</w:t>
      </w:r>
    </w:p>
    <w:p w:rsidR="00FE4B02" w:rsidRPr="00D807D1" w:rsidRDefault="00FE4B02" w:rsidP="00D807D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Każdy z zuchów dostaje list z Hogwartu, w którego dowiaduje się ,że dostał się do szkoły magii i czarodziejstwa. Przez pierwsza  i ew. druga zbiórką zuchy przygotowują si e di </w:t>
      </w:r>
      <w:r>
        <w:rPr>
          <w:rFonts w:cstheme="minorHAnsi"/>
          <w:sz w:val="24"/>
          <w:szCs w:val="24"/>
        </w:rPr>
        <w:lastRenderedPageBreak/>
        <w:t>wyjazdu. Odwiedzają ulice Pokątną / można do tego wykorzystać korytarz szkoły/ gdzie kupują swoje szaty, książki, różdżki. Można przeprowadzić to w formie majsterki, w której będą trzy stanowiska na których zuchy będą musiały zrobić własnoręcznie swoje szaty i różdżki, tiary. Można też przeprowadzić to w formie kupowania</w:t>
      </w:r>
      <w:r w:rsidR="00E240E8">
        <w:rPr>
          <w:rFonts w:cstheme="minorHAnsi"/>
          <w:sz w:val="24"/>
          <w:szCs w:val="24"/>
        </w:rPr>
        <w:t xml:space="preserve"> rzeczy z których na przyszłych zbiórkach zuchy będą wykonywać te przedmioty. Następnie przyjeżdżamy do Hogwartu / można zrobić zabawę jedzie pociąg/. Po dotarciu zuchy zostają przydzielone do 4 domów Hogwartu poprzez tiarę przydziału /np. wg szóstek/. Następnie na każdej zbiórce </w:t>
      </w:r>
      <w:r w:rsidR="00B15021">
        <w:rPr>
          <w:rFonts w:cstheme="minorHAnsi"/>
          <w:sz w:val="24"/>
          <w:szCs w:val="24"/>
        </w:rPr>
        <w:t>zuchy</w:t>
      </w:r>
      <w:r w:rsidR="00E240E8">
        <w:rPr>
          <w:rFonts w:cstheme="minorHAnsi"/>
          <w:sz w:val="24"/>
          <w:szCs w:val="24"/>
        </w:rPr>
        <w:t xml:space="preserve"> uczestniczą w takich samych zajęciach jak opisane w I FORMIE. Na końcu zuchy musza rozwiązać jakąś zagadkę tak samo jak w I FORMIE. Zuchy dostaną dyplom ukończenia szkoły i </w:t>
      </w:r>
      <w:r w:rsidR="00B15021">
        <w:rPr>
          <w:rFonts w:cstheme="minorHAnsi"/>
          <w:sz w:val="24"/>
          <w:szCs w:val="24"/>
        </w:rPr>
        <w:t>także</w:t>
      </w:r>
      <w:r w:rsidR="00E240E8">
        <w:rPr>
          <w:rFonts w:cstheme="minorHAnsi"/>
          <w:sz w:val="24"/>
          <w:szCs w:val="24"/>
        </w:rPr>
        <w:t xml:space="preserve"> e można zorganizować bal czarodziejów.</w:t>
      </w:r>
    </w:p>
    <w:p w:rsidR="000143F0" w:rsidRPr="00F27799" w:rsidRDefault="00F27799" w:rsidP="00F27799">
      <w:pPr>
        <w:ind w:left="708" w:firstLine="708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      1. </w:t>
      </w:r>
      <w:r w:rsidR="009617FC" w:rsidRPr="00F27799">
        <w:rPr>
          <w:rFonts w:cstheme="minorHAnsi"/>
          <w:b/>
          <w:sz w:val="24"/>
          <w:szCs w:val="24"/>
        </w:rPr>
        <w:t xml:space="preserve"> Gawęda i jej formy wymienne</w:t>
      </w:r>
    </w:p>
    <w:p w:rsidR="009617FC" w:rsidRPr="009617FC" w:rsidRDefault="009617FC" w:rsidP="009617FC">
      <w:pPr>
        <w:pStyle w:val="Akapitzlist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9617FC">
        <w:rPr>
          <w:rFonts w:cstheme="minorHAnsi"/>
          <w:sz w:val="24"/>
          <w:szCs w:val="24"/>
        </w:rPr>
        <w:t>Odczytanie zuchom na zbiorkach odpowiedniego fragmentu książki odpowiadającemu tematowi zbiorki lub posłużenie się fragmentem filmu./ np. lekcja eliksirów lub zielarstwa/.</w:t>
      </w:r>
    </w:p>
    <w:p w:rsidR="009617FC" w:rsidRPr="009617FC" w:rsidRDefault="009617FC" w:rsidP="009617FC">
      <w:pPr>
        <w:pStyle w:val="Akapitzlist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9617FC">
        <w:rPr>
          <w:rFonts w:cstheme="minorHAnsi"/>
          <w:sz w:val="24"/>
          <w:szCs w:val="24"/>
        </w:rPr>
        <w:t>Spotkanie z zaprzyjaźnionym przyrodnikiem i gawęda o roślinach leczniczych/ uprawa, pozyskiwanie, zastosowanie/.</w:t>
      </w:r>
    </w:p>
    <w:p w:rsidR="009617FC" w:rsidRPr="00F27799" w:rsidRDefault="00F27799" w:rsidP="00F27799">
      <w:pPr>
        <w:ind w:left="1416" w:firstLine="708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</w:t>
      </w:r>
      <w:r w:rsidRPr="00F27799">
        <w:rPr>
          <w:rFonts w:cstheme="minorHAnsi"/>
          <w:b/>
          <w:sz w:val="24"/>
          <w:szCs w:val="24"/>
        </w:rPr>
        <w:t xml:space="preserve">2. </w:t>
      </w:r>
      <w:r w:rsidR="008C2F63" w:rsidRPr="00F27799">
        <w:rPr>
          <w:rFonts w:cstheme="minorHAnsi"/>
          <w:b/>
          <w:sz w:val="24"/>
          <w:szCs w:val="24"/>
        </w:rPr>
        <w:t>Majsterka</w:t>
      </w:r>
    </w:p>
    <w:p w:rsidR="008C2F63" w:rsidRDefault="008C2F63" w:rsidP="009B3617">
      <w:pPr>
        <w:pStyle w:val="Akapitzlist"/>
        <w:numPr>
          <w:ilvl w:val="0"/>
          <w:numId w:val="13"/>
        </w:numPr>
        <w:rPr>
          <w:rFonts w:cstheme="minorHAnsi"/>
          <w:sz w:val="24"/>
          <w:szCs w:val="24"/>
        </w:rPr>
      </w:pPr>
      <w:r w:rsidRPr="009B3617">
        <w:rPr>
          <w:rFonts w:cstheme="minorHAnsi"/>
          <w:sz w:val="24"/>
          <w:szCs w:val="24"/>
        </w:rPr>
        <w:t xml:space="preserve">Wykonanie różdżki, tiary czarodziejów, mapy Hogwartu, </w:t>
      </w:r>
      <w:r w:rsidR="00C17EDB" w:rsidRPr="009B3617">
        <w:rPr>
          <w:rFonts w:cstheme="minorHAnsi"/>
          <w:sz w:val="24"/>
          <w:szCs w:val="24"/>
        </w:rPr>
        <w:t xml:space="preserve">herby domu czarodziejów, herb </w:t>
      </w:r>
      <w:r w:rsidRPr="009B3617">
        <w:rPr>
          <w:rFonts w:cstheme="minorHAnsi"/>
          <w:sz w:val="24"/>
          <w:szCs w:val="24"/>
        </w:rPr>
        <w:t>Hogwartu.</w:t>
      </w:r>
      <w:r w:rsidR="00EE7B5B">
        <w:rPr>
          <w:rFonts w:cstheme="minorHAnsi"/>
          <w:sz w:val="24"/>
          <w:szCs w:val="24"/>
        </w:rPr>
        <w:t xml:space="preserve"> / materiały dostępne na stronie hufca zakładka zuchy – majsterka/.</w:t>
      </w:r>
    </w:p>
    <w:p w:rsidR="0063615E" w:rsidRPr="009B3617" w:rsidRDefault="00F25019" w:rsidP="0063615E">
      <w:pPr>
        <w:pStyle w:val="Akapitzlist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3697605</wp:posOffset>
            </wp:positionH>
            <wp:positionV relativeFrom="page">
              <wp:posOffset>5638800</wp:posOffset>
            </wp:positionV>
            <wp:extent cx="895985" cy="1085215"/>
            <wp:effectExtent l="0" t="0" r="0" b="635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128905</wp:posOffset>
            </wp:positionH>
            <wp:positionV relativeFrom="page">
              <wp:posOffset>5638800</wp:posOffset>
            </wp:positionV>
            <wp:extent cx="987425" cy="1097280"/>
            <wp:effectExtent l="0" t="0" r="3175" b="762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2395855</wp:posOffset>
            </wp:positionH>
            <wp:positionV relativeFrom="page">
              <wp:posOffset>5667375</wp:posOffset>
            </wp:positionV>
            <wp:extent cx="932815" cy="1078865"/>
            <wp:effectExtent l="0" t="0" r="635" b="6985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1252855</wp:posOffset>
            </wp:positionH>
            <wp:positionV relativeFrom="page">
              <wp:posOffset>5600700</wp:posOffset>
            </wp:positionV>
            <wp:extent cx="878205" cy="1066800"/>
            <wp:effectExtent l="0" t="0" r="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4862830</wp:posOffset>
            </wp:positionH>
            <wp:positionV relativeFrom="page">
              <wp:posOffset>5670550</wp:posOffset>
            </wp:positionV>
            <wp:extent cx="895985" cy="1091565"/>
            <wp:effectExtent l="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109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4F07" w:rsidRDefault="00104F07" w:rsidP="00F25019">
      <w:pPr>
        <w:pStyle w:val="Akapitzlist"/>
        <w:numPr>
          <w:ilvl w:val="0"/>
          <w:numId w:val="1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Wykonanie tablic domów do wpisywania zdobytych punktów. /tablice powinny posiadać odpowiednie ozdoby, kształty, kolory/.</w:t>
      </w:r>
    </w:p>
    <w:p w:rsidR="00104F07" w:rsidRPr="00104F07" w:rsidRDefault="00104F07" w:rsidP="00104F07">
      <w:pPr>
        <w:pStyle w:val="Akapitzlist"/>
        <w:rPr>
          <w:rFonts w:cstheme="minorHAnsi"/>
          <w:sz w:val="24"/>
          <w:szCs w:val="24"/>
        </w:rPr>
      </w:pPr>
    </w:p>
    <w:p w:rsidR="008C2F63" w:rsidRPr="00F25019" w:rsidRDefault="008C2F63" w:rsidP="00F25019">
      <w:pPr>
        <w:pStyle w:val="Akapitzlist"/>
        <w:numPr>
          <w:ilvl w:val="0"/>
          <w:numId w:val="13"/>
        </w:numPr>
        <w:rPr>
          <w:rFonts w:cstheme="minorHAnsi"/>
          <w:sz w:val="24"/>
          <w:szCs w:val="24"/>
        </w:rPr>
      </w:pPr>
      <w:r w:rsidRPr="00F25019">
        <w:rPr>
          <w:rFonts w:cstheme="minorHAnsi"/>
          <w:sz w:val="24"/>
          <w:szCs w:val="24"/>
        </w:rPr>
        <w:t>Zrobienie, poznanie zastosowania i stosowanie atramentu sympatycznego i innych form tajemniczego pisania.</w:t>
      </w:r>
    </w:p>
    <w:p w:rsidR="00ED50DB" w:rsidRPr="00ED50DB" w:rsidRDefault="00ED50DB" w:rsidP="00ED50DB">
      <w:pPr>
        <w:rPr>
          <w:rFonts w:cstheme="minorHAnsi"/>
          <w:sz w:val="24"/>
          <w:szCs w:val="24"/>
        </w:rPr>
      </w:pPr>
      <w:r w:rsidRPr="00F27799">
        <w:rPr>
          <w:rFonts w:cstheme="minorHAnsi"/>
          <w:i/>
          <w:sz w:val="24"/>
          <w:szCs w:val="24"/>
        </w:rPr>
        <w:t>Atrament sympatyczny</w:t>
      </w:r>
      <w:r w:rsidRPr="00ED50DB">
        <w:rPr>
          <w:rFonts w:cstheme="minorHAnsi"/>
          <w:sz w:val="24"/>
          <w:szCs w:val="24"/>
        </w:rPr>
        <w:t xml:space="preserve"> – jedna z form steganografii, poleg</w:t>
      </w:r>
      <w:r>
        <w:rPr>
          <w:rFonts w:cstheme="minorHAnsi"/>
          <w:sz w:val="24"/>
          <w:szCs w:val="24"/>
        </w:rPr>
        <w:t xml:space="preserve">ająca na zapisywaniu wiadomości </w:t>
      </w:r>
      <w:r w:rsidRPr="00ED50DB">
        <w:rPr>
          <w:rFonts w:cstheme="minorHAnsi"/>
          <w:sz w:val="24"/>
          <w:szCs w:val="24"/>
        </w:rPr>
        <w:t>substancją bezbarwną w momencie pisania lub tracącą barwę po krótkim czasie.</w:t>
      </w:r>
      <w:r>
        <w:rPr>
          <w:rFonts w:cstheme="minorHAnsi"/>
          <w:sz w:val="24"/>
          <w:szCs w:val="24"/>
        </w:rPr>
        <w:t xml:space="preserve"> Atrament </w:t>
      </w:r>
      <w:r w:rsidRPr="00ED50DB">
        <w:rPr>
          <w:rFonts w:cstheme="minorHAnsi"/>
          <w:sz w:val="24"/>
          <w:szCs w:val="24"/>
        </w:rPr>
        <w:t>sympatyczny nakłada się na powierzchnię za pomocą pę</w:t>
      </w:r>
      <w:r>
        <w:rPr>
          <w:rFonts w:cstheme="minorHAnsi"/>
          <w:sz w:val="24"/>
          <w:szCs w:val="24"/>
        </w:rPr>
        <w:t xml:space="preserve">dzla, stempla, pióra wiecznego, </w:t>
      </w:r>
      <w:r w:rsidRPr="00ED50DB">
        <w:rPr>
          <w:rFonts w:cstheme="minorHAnsi"/>
          <w:sz w:val="24"/>
          <w:szCs w:val="24"/>
        </w:rPr>
        <w:t xml:space="preserve">wykałaczki lub palca zamoczonego bezpośrednio w cieczy. Powinien </w:t>
      </w:r>
      <w:r>
        <w:rPr>
          <w:rFonts w:cstheme="minorHAnsi"/>
          <w:sz w:val="24"/>
          <w:szCs w:val="24"/>
        </w:rPr>
        <w:t xml:space="preserve">być niewidoczny po wyschnięciu. </w:t>
      </w:r>
      <w:r w:rsidRPr="00ED50DB">
        <w:rPr>
          <w:rFonts w:cstheme="minorHAnsi"/>
          <w:sz w:val="24"/>
          <w:szCs w:val="24"/>
        </w:rPr>
        <w:t xml:space="preserve">Z reguły, by nie wzbudzać podejrzeń, na ukrytej wiadomości zapisuje się inną, widoczną, np. długopisem (użycie pióra nie jest wskazane, ponieważ mają one tendencję do zacinania się i plamienia w miejscach zapisanych atramentem sympatycznym). Atramentu </w:t>
      </w:r>
      <w:r w:rsidRPr="00ED50DB">
        <w:rPr>
          <w:rFonts w:cstheme="minorHAnsi"/>
          <w:sz w:val="24"/>
          <w:szCs w:val="24"/>
        </w:rPr>
        <w:lastRenderedPageBreak/>
        <w:t xml:space="preserve">sympatycznego nie powinno się używać na papierze w linie, ponieważ może zmienić kolor lub rozmazać </w:t>
      </w:r>
      <w:r>
        <w:rPr>
          <w:rFonts w:cstheme="minorHAnsi"/>
          <w:sz w:val="24"/>
          <w:szCs w:val="24"/>
        </w:rPr>
        <w:t xml:space="preserve">tusz użyty do ich wydrukowania. </w:t>
      </w:r>
      <w:r w:rsidRPr="00ED50DB">
        <w:rPr>
          <w:rFonts w:cstheme="minorHAnsi"/>
          <w:sz w:val="24"/>
          <w:szCs w:val="24"/>
        </w:rPr>
        <w:t>Aby odczytać ukrytą wiadomość należy ją wywołać, przez podgrzewanie, użycie odpowiedniego środka chemicznego, lub oglądać przy świetle ultrafioletowym. Wywoływacze chemiczne można nakładać przez natryskiwanie lub kąpiąc papier w odpowiednim roztworze, a czasami wystawiając go na działanie par.</w:t>
      </w:r>
      <w:r w:rsidRPr="00ED50DB">
        <w:t xml:space="preserve"> </w:t>
      </w:r>
      <w:r w:rsidRPr="00ED50DB">
        <w:rPr>
          <w:rFonts w:cstheme="minorHAnsi"/>
          <w:sz w:val="24"/>
          <w:szCs w:val="24"/>
        </w:rPr>
        <w:t>Produkowane są długopisy z dwiema końcówkami, jedną z atramentem sympatycznym a drugą z wywoływaczem, umożliwiającym jego odczytanie. W ten sposób drukuje się książki dla dzieci z ukrytą wiadomością do odczytania - długopis z wywoływaczem dołączony do książki umożliwia dzieciom mazanie w określonym miejscu, by znaleźć prawidłowe rozwiązanie zagadki albo niewidoczną część wydrukowanego obrazka.</w:t>
      </w:r>
    </w:p>
    <w:p w:rsidR="00ED50DB" w:rsidRPr="00ED50DB" w:rsidRDefault="00ED50DB" w:rsidP="00ED50DB">
      <w:pPr>
        <w:rPr>
          <w:rFonts w:cstheme="minorHAnsi"/>
          <w:sz w:val="24"/>
          <w:szCs w:val="24"/>
        </w:rPr>
      </w:pPr>
    </w:p>
    <w:p w:rsidR="00ED50DB" w:rsidRDefault="00ED50DB" w:rsidP="00ED50DB">
      <w:pPr>
        <w:rPr>
          <w:rFonts w:cstheme="minorHAnsi"/>
          <w:sz w:val="24"/>
          <w:szCs w:val="24"/>
        </w:rPr>
      </w:pPr>
      <w:r w:rsidRPr="00ED50DB">
        <w:rPr>
          <w:rFonts w:cstheme="minorHAnsi"/>
          <w:sz w:val="24"/>
          <w:szCs w:val="24"/>
        </w:rPr>
        <w:t>Pisakami z atramentem sympatycznym widzialnym w świetle UV często oznacza się przedmioty, aby łatwiej było je zidentyfikować w razie kradzieży.</w:t>
      </w:r>
      <w:r w:rsidRPr="00ED50DB">
        <w:t xml:space="preserve"> </w:t>
      </w:r>
      <w:r w:rsidRPr="00ED50DB">
        <w:rPr>
          <w:rFonts w:cstheme="minorHAnsi"/>
          <w:sz w:val="24"/>
          <w:szCs w:val="24"/>
        </w:rPr>
        <w:t>Atrament sympatyczny bywa używany przez artystów, którzy mieszają go z widzialnymi farbami oraz reagującymi na inne czynniki barwnikami, by stworzyć niepowtarzalne efekty wizualne ujawniające się np. w świetle ultrafioletowym.</w:t>
      </w:r>
    </w:p>
    <w:p w:rsidR="00ED50DB" w:rsidRPr="00F27799" w:rsidRDefault="00ED50DB" w:rsidP="00ED50DB">
      <w:pPr>
        <w:rPr>
          <w:rFonts w:cstheme="minorHAnsi"/>
          <w:i/>
          <w:sz w:val="24"/>
          <w:szCs w:val="24"/>
        </w:rPr>
      </w:pPr>
      <w:r w:rsidRPr="00F27799">
        <w:rPr>
          <w:rFonts w:cstheme="minorHAnsi"/>
          <w:i/>
          <w:sz w:val="24"/>
          <w:szCs w:val="24"/>
        </w:rPr>
        <w:t>Atramenty pojawiające się przy podgrzaniu</w:t>
      </w:r>
    </w:p>
    <w:p w:rsidR="00ED50DB" w:rsidRPr="00ED50DB" w:rsidRDefault="00ED50DB" w:rsidP="00ED50DB">
      <w:pPr>
        <w:rPr>
          <w:rFonts w:cstheme="minorHAnsi"/>
          <w:sz w:val="24"/>
          <w:szCs w:val="24"/>
        </w:rPr>
      </w:pPr>
      <w:r w:rsidRPr="00ED50DB">
        <w:rPr>
          <w:rFonts w:cstheme="minorHAnsi"/>
          <w:sz w:val="24"/>
          <w:szCs w:val="24"/>
        </w:rPr>
        <w:t>Są to substancje organiczne, które utleniają się i ciemnieją</w:t>
      </w:r>
      <w:r w:rsidR="00724B79">
        <w:rPr>
          <w:rFonts w:cstheme="minorHAnsi"/>
          <w:sz w:val="24"/>
          <w:szCs w:val="24"/>
        </w:rPr>
        <w:t xml:space="preserve"> po podgrzaniu. Najbezpieczniej </w:t>
      </w:r>
      <w:r w:rsidRPr="00ED50DB">
        <w:rPr>
          <w:rFonts w:cstheme="minorHAnsi"/>
          <w:sz w:val="24"/>
          <w:szCs w:val="24"/>
        </w:rPr>
        <w:t xml:space="preserve">jest rozcieńczyć taki atrament wodą, do momentu, kiedy </w:t>
      </w:r>
      <w:r w:rsidR="00724B79">
        <w:rPr>
          <w:rFonts w:cstheme="minorHAnsi"/>
          <w:sz w:val="24"/>
          <w:szCs w:val="24"/>
        </w:rPr>
        <w:t xml:space="preserve">zaczynamy mieć trudności z jego </w:t>
      </w:r>
      <w:r w:rsidRPr="00ED50DB">
        <w:rPr>
          <w:rFonts w:cstheme="minorHAnsi"/>
          <w:sz w:val="24"/>
          <w:szCs w:val="24"/>
        </w:rPr>
        <w:t>wywołaniem. Najczęściej używane płyny (nadaje się każda kwaśna ciecz) :</w:t>
      </w:r>
    </w:p>
    <w:p w:rsidR="00724B79" w:rsidRDefault="00724B79" w:rsidP="00ED50D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cola (rozcieńczona) </w:t>
      </w:r>
    </w:p>
    <w:p w:rsidR="00ED50DB" w:rsidRPr="00ED50DB" w:rsidRDefault="00ED50DB" w:rsidP="00ED50DB">
      <w:pPr>
        <w:rPr>
          <w:rFonts w:cstheme="minorHAnsi"/>
          <w:sz w:val="24"/>
          <w:szCs w:val="24"/>
        </w:rPr>
      </w:pPr>
      <w:r w:rsidRPr="00ED50DB">
        <w:rPr>
          <w:rFonts w:cstheme="minorHAnsi"/>
          <w:sz w:val="24"/>
          <w:szCs w:val="24"/>
        </w:rPr>
        <w:t>woda z miodem</w:t>
      </w:r>
    </w:p>
    <w:p w:rsidR="00724B79" w:rsidRDefault="00724B79" w:rsidP="00ED50D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sok cytrynowy</w:t>
      </w:r>
      <w:r w:rsidR="00ED50DB" w:rsidRPr="00ED50DB">
        <w:rPr>
          <w:rFonts w:cstheme="minorHAnsi"/>
          <w:sz w:val="24"/>
          <w:szCs w:val="24"/>
        </w:rPr>
        <w:t>, jab</w:t>
      </w:r>
      <w:r>
        <w:rPr>
          <w:rFonts w:cstheme="minorHAnsi"/>
          <w:sz w:val="24"/>
          <w:szCs w:val="24"/>
        </w:rPr>
        <w:t xml:space="preserve">łkowy lub pomarańczowy </w:t>
      </w:r>
    </w:p>
    <w:p w:rsidR="00ED50DB" w:rsidRPr="00ED50DB" w:rsidRDefault="00ED50DB" w:rsidP="00ED50DB">
      <w:pPr>
        <w:rPr>
          <w:rFonts w:cstheme="minorHAnsi"/>
          <w:sz w:val="24"/>
          <w:szCs w:val="24"/>
        </w:rPr>
      </w:pPr>
      <w:r w:rsidRPr="00ED50DB">
        <w:rPr>
          <w:rFonts w:cstheme="minorHAnsi"/>
          <w:sz w:val="24"/>
          <w:szCs w:val="24"/>
        </w:rPr>
        <w:t>mleko</w:t>
      </w:r>
    </w:p>
    <w:p w:rsidR="00ED50DB" w:rsidRPr="00ED50DB" w:rsidRDefault="00ED50DB" w:rsidP="00ED50DB">
      <w:pPr>
        <w:rPr>
          <w:rFonts w:cstheme="minorHAnsi"/>
          <w:sz w:val="24"/>
          <w:szCs w:val="24"/>
        </w:rPr>
      </w:pPr>
      <w:r w:rsidRPr="00ED50DB">
        <w:rPr>
          <w:rFonts w:cstheme="minorHAnsi"/>
          <w:sz w:val="24"/>
          <w:szCs w:val="24"/>
        </w:rPr>
        <w:t>sok z cebuli</w:t>
      </w:r>
    </w:p>
    <w:p w:rsidR="00ED50DB" w:rsidRPr="00ED50DB" w:rsidRDefault="00ED50DB" w:rsidP="00ED50DB">
      <w:pPr>
        <w:rPr>
          <w:rFonts w:cstheme="minorHAnsi"/>
          <w:sz w:val="24"/>
          <w:szCs w:val="24"/>
        </w:rPr>
      </w:pPr>
      <w:r w:rsidRPr="00ED50DB">
        <w:rPr>
          <w:rFonts w:cstheme="minorHAnsi"/>
          <w:sz w:val="24"/>
          <w:szCs w:val="24"/>
        </w:rPr>
        <w:t>woda z mydłem</w:t>
      </w:r>
    </w:p>
    <w:p w:rsidR="00ED50DB" w:rsidRPr="00ED50DB" w:rsidRDefault="00724B79" w:rsidP="00ED50D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roztwór cukru</w:t>
      </w:r>
    </w:p>
    <w:p w:rsidR="00ED50DB" w:rsidRPr="00ED50DB" w:rsidRDefault="00ED50DB" w:rsidP="00ED50DB">
      <w:pPr>
        <w:rPr>
          <w:rFonts w:cstheme="minorHAnsi"/>
          <w:sz w:val="24"/>
          <w:szCs w:val="24"/>
        </w:rPr>
      </w:pPr>
      <w:r w:rsidRPr="00ED50DB">
        <w:rPr>
          <w:rFonts w:cstheme="minorHAnsi"/>
          <w:sz w:val="24"/>
          <w:szCs w:val="24"/>
        </w:rPr>
        <w:t>ocet winny lub wino</w:t>
      </w:r>
    </w:p>
    <w:p w:rsidR="00ED50DB" w:rsidRDefault="00ED50DB" w:rsidP="00ED50DB">
      <w:pPr>
        <w:rPr>
          <w:rFonts w:cstheme="minorHAnsi"/>
          <w:sz w:val="24"/>
          <w:szCs w:val="24"/>
        </w:rPr>
      </w:pPr>
      <w:r w:rsidRPr="00ED50DB">
        <w:rPr>
          <w:rFonts w:cstheme="minorHAnsi"/>
          <w:sz w:val="24"/>
          <w:szCs w:val="24"/>
        </w:rPr>
        <w:t>Pismo wywołuje się przez podgrzanie papieru na grzejniku, nad kuchenką lub przeprasowanie żelazkiem. Praktycznie jest użyć stuwatowej żarówki, która nie zniszczy tak łatwo papieru.</w:t>
      </w:r>
    </w:p>
    <w:p w:rsidR="00ED50DB" w:rsidRDefault="00ED50DB" w:rsidP="000143F0">
      <w:pPr>
        <w:rPr>
          <w:rFonts w:cstheme="minorHAnsi"/>
          <w:sz w:val="24"/>
          <w:szCs w:val="24"/>
        </w:rPr>
      </w:pPr>
    </w:p>
    <w:p w:rsidR="008C2F63" w:rsidRPr="00F27799" w:rsidRDefault="00F27799" w:rsidP="00F27799">
      <w:pPr>
        <w:ind w:left="1416" w:firstLine="708"/>
        <w:rPr>
          <w:rFonts w:cstheme="minorHAnsi"/>
          <w:b/>
          <w:sz w:val="24"/>
          <w:szCs w:val="24"/>
        </w:rPr>
      </w:pPr>
      <w:r w:rsidRPr="00F27799">
        <w:rPr>
          <w:rFonts w:cstheme="minorHAnsi"/>
          <w:b/>
          <w:sz w:val="24"/>
          <w:szCs w:val="24"/>
        </w:rPr>
        <w:lastRenderedPageBreak/>
        <w:t xml:space="preserve">3. </w:t>
      </w:r>
      <w:r w:rsidR="008C2F63" w:rsidRPr="00F27799">
        <w:rPr>
          <w:rFonts w:cstheme="minorHAnsi"/>
          <w:b/>
          <w:sz w:val="24"/>
          <w:szCs w:val="24"/>
        </w:rPr>
        <w:t>Gry i zabawy</w:t>
      </w:r>
    </w:p>
    <w:p w:rsidR="008C2F63" w:rsidRPr="00F27799" w:rsidRDefault="008C2F63" w:rsidP="000143F0">
      <w:pPr>
        <w:rPr>
          <w:rFonts w:cstheme="minorHAnsi"/>
          <w:sz w:val="24"/>
          <w:szCs w:val="24"/>
          <w:u w:val="single"/>
        </w:rPr>
      </w:pPr>
      <w:r w:rsidRPr="00F27799">
        <w:rPr>
          <w:rFonts w:cstheme="minorHAnsi"/>
          <w:sz w:val="24"/>
          <w:szCs w:val="24"/>
          <w:u w:val="single"/>
        </w:rPr>
        <w:t>Gra w zbijaka</w:t>
      </w:r>
    </w:p>
    <w:p w:rsidR="00EC4C0F" w:rsidRPr="00EC4C0F" w:rsidRDefault="00211CDE" w:rsidP="00EC4C0F">
      <w:pPr>
        <w:rPr>
          <w:rFonts w:cstheme="minorHAnsi"/>
          <w:sz w:val="24"/>
          <w:szCs w:val="24"/>
        </w:rPr>
      </w:pPr>
      <w:hyperlink r:id="rId14" w:history="1">
        <w:r w:rsidR="00EC4C0F" w:rsidRPr="006B115F">
          <w:rPr>
            <w:rStyle w:val="Hipercze"/>
            <w:rFonts w:cstheme="minorHAnsi"/>
            <w:sz w:val="24"/>
            <w:szCs w:val="24"/>
          </w:rPr>
          <w:t>https://www.youtube.com/watch?v=SidY6bw8NxM</w:t>
        </w:r>
      </w:hyperlink>
    </w:p>
    <w:p w:rsidR="00EC4C0F" w:rsidRDefault="00EC4C0F" w:rsidP="00EC4C0F">
      <w:pPr>
        <w:rPr>
          <w:rFonts w:cstheme="minorHAnsi"/>
          <w:sz w:val="24"/>
          <w:szCs w:val="24"/>
        </w:rPr>
      </w:pPr>
      <w:r w:rsidRPr="00EC4C0F">
        <w:rPr>
          <w:rFonts w:cstheme="minorHAnsi"/>
          <w:sz w:val="24"/>
          <w:szCs w:val="24"/>
        </w:rPr>
        <w:t>Dwa ognie – wieloosobowa zabawa sportowa, pr</w:t>
      </w:r>
      <w:r>
        <w:rPr>
          <w:rFonts w:cstheme="minorHAnsi"/>
          <w:sz w:val="24"/>
          <w:szCs w:val="24"/>
        </w:rPr>
        <w:t>zeznaczona głównie dla dzieci</w:t>
      </w:r>
      <w:r w:rsidRPr="00EC4C0F">
        <w:rPr>
          <w:rFonts w:cstheme="minorHAnsi"/>
          <w:sz w:val="24"/>
          <w:szCs w:val="24"/>
        </w:rPr>
        <w:t>. Często jest mylnie określana jako „zbij</w:t>
      </w:r>
      <w:r>
        <w:rPr>
          <w:rFonts w:cstheme="minorHAnsi"/>
          <w:sz w:val="24"/>
          <w:szCs w:val="24"/>
        </w:rPr>
        <w:t xml:space="preserve">ak” (w zbijaku nie ma „matek”). </w:t>
      </w:r>
      <w:r w:rsidRPr="00EC4C0F">
        <w:rPr>
          <w:rFonts w:cstheme="minorHAnsi"/>
          <w:sz w:val="24"/>
          <w:szCs w:val="24"/>
        </w:rPr>
        <w:t>Do gry potrzebne jest boisko lub sporych rozmiarów (ok. 100 metrów kwadratowych) prostokąt podzielony na dwie równe części oraz piłka (może być do gry w siatkówkę).</w:t>
      </w:r>
    </w:p>
    <w:p w:rsidR="00EC4C0F" w:rsidRPr="00EC4C0F" w:rsidRDefault="00EC4C0F" w:rsidP="00EC4C0F">
      <w:pPr>
        <w:rPr>
          <w:rFonts w:cstheme="minorHAnsi"/>
          <w:sz w:val="24"/>
          <w:szCs w:val="24"/>
        </w:rPr>
      </w:pPr>
      <w:r w:rsidRPr="00EC4C0F">
        <w:rPr>
          <w:rFonts w:cstheme="minorHAnsi"/>
          <w:sz w:val="24"/>
          <w:szCs w:val="24"/>
        </w:rPr>
        <w:t>Przebieg gry</w:t>
      </w:r>
    </w:p>
    <w:p w:rsidR="00EC4C0F" w:rsidRDefault="00EC4C0F" w:rsidP="00EC4C0F">
      <w:pPr>
        <w:rPr>
          <w:rFonts w:cstheme="minorHAnsi"/>
          <w:sz w:val="24"/>
          <w:szCs w:val="24"/>
        </w:rPr>
      </w:pPr>
      <w:r w:rsidRPr="00EC4C0F">
        <w:rPr>
          <w:rFonts w:cstheme="minorHAnsi"/>
          <w:sz w:val="24"/>
          <w:szCs w:val="24"/>
        </w:rPr>
        <w:t>Gra polega na wzajemnym „zbijaniu się”, tzn. na uderzaniu piłką w osoby będące w drużynie przeciwnej. Gracze nie mogą wykraczać poza swoją część boiska. Zbicie (czyli punkt) następuje, gdy rzucona piłka dotknie gracza drużyny przeciwnej i spadnie na ziemię. Zbicie nie liczy się, gdy piłka odbije się od ziemi. Łapanie piłki liczy się jako zbicie chyba, że gracz złapie piłkę od swojej „matki”. W zależności od ustalanych zasad, gra się „na zbicia” lub „na punkty”. Pierwsza ewentualność oznacza, iż trafiony zawodnik schodzi z boiska (wówczas przegrywa ten zespół, który straci wszystkich graczy). Gra na punkty polega na tym, iż każde zbicie liczone jest jako jeden punkt; drużyna, która zdobędzie więcej punktów, wygrywa. Istnieją także inne wersje.</w:t>
      </w:r>
    </w:p>
    <w:p w:rsidR="008C2F63" w:rsidRPr="00F27799" w:rsidRDefault="008C2F63" w:rsidP="000143F0">
      <w:pPr>
        <w:rPr>
          <w:rFonts w:cstheme="minorHAnsi"/>
          <w:sz w:val="24"/>
          <w:szCs w:val="24"/>
          <w:u w:val="single"/>
        </w:rPr>
      </w:pPr>
      <w:r w:rsidRPr="00F27799">
        <w:rPr>
          <w:rFonts w:cstheme="minorHAnsi"/>
          <w:sz w:val="24"/>
          <w:szCs w:val="24"/>
          <w:u w:val="single"/>
        </w:rPr>
        <w:t>Zabawa w murarza</w:t>
      </w:r>
    </w:p>
    <w:p w:rsidR="00EC4C0F" w:rsidRDefault="00211CDE" w:rsidP="000143F0">
      <w:pPr>
        <w:rPr>
          <w:rFonts w:cstheme="minorHAnsi"/>
          <w:sz w:val="24"/>
          <w:szCs w:val="24"/>
        </w:rPr>
      </w:pPr>
      <w:hyperlink r:id="rId15" w:history="1">
        <w:r w:rsidR="00EC4C0F" w:rsidRPr="006B115F">
          <w:rPr>
            <w:rStyle w:val="Hipercze"/>
            <w:rFonts w:cstheme="minorHAnsi"/>
            <w:sz w:val="24"/>
            <w:szCs w:val="24"/>
          </w:rPr>
          <w:t>https://www.youtube.com/watch?v=dqLOY57L1JM</w:t>
        </w:r>
      </w:hyperlink>
    </w:p>
    <w:p w:rsidR="00EC4C0F" w:rsidRDefault="00211CDE" w:rsidP="000143F0">
      <w:pPr>
        <w:rPr>
          <w:rFonts w:cstheme="minorHAnsi"/>
          <w:sz w:val="24"/>
          <w:szCs w:val="24"/>
        </w:rPr>
      </w:pPr>
      <w:hyperlink r:id="rId16" w:history="1">
        <w:r w:rsidR="00EC4C0F" w:rsidRPr="006B115F">
          <w:rPr>
            <w:rStyle w:val="Hipercze"/>
            <w:rFonts w:cstheme="minorHAnsi"/>
            <w:sz w:val="24"/>
            <w:szCs w:val="24"/>
          </w:rPr>
          <w:t>https://www.youtube.com/watch?v=fJ8Rzej4sao</w:t>
        </w:r>
      </w:hyperlink>
    </w:p>
    <w:p w:rsidR="00EC4C0F" w:rsidRPr="00EC4C0F" w:rsidRDefault="00EC4C0F" w:rsidP="00EC4C0F">
      <w:pPr>
        <w:rPr>
          <w:rFonts w:cstheme="minorHAnsi"/>
          <w:sz w:val="24"/>
          <w:szCs w:val="24"/>
        </w:rPr>
      </w:pPr>
      <w:r w:rsidRPr="00EC4C0F">
        <w:rPr>
          <w:rFonts w:cstheme="minorHAnsi"/>
          <w:sz w:val="24"/>
          <w:szCs w:val="24"/>
        </w:rPr>
        <w:t>Opis</w:t>
      </w:r>
    </w:p>
    <w:p w:rsidR="00EC4C0F" w:rsidRDefault="00EC4C0F" w:rsidP="00EC4C0F">
      <w:pPr>
        <w:rPr>
          <w:rFonts w:cstheme="minorHAnsi"/>
          <w:sz w:val="24"/>
          <w:szCs w:val="24"/>
        </w:rPr>
      </w:pPr>
      <w:r w:rsidRPr="00EC4C0F">
        <w:rPr>
          <w:rFonts w:cstheme="minorHAnsi"/>
          <w:sz w:val="24"/>
          <w:szCs w:val="24"/>
        </w:rPr>
        <w:t>Boisko lub salę przedziela sznurek lub linia narysowana kredą. Na tej linii staje losowo wybrane dziecko - tzw. murarz. Murarz odwraca się tyłem do dzieci, które stoją na jednej części boiska. Nagle murarz krzyczy murarz łapie i w tym samym momencie odwraca się w stronę dzieci. Dzieci muszą w tym momencie przebiec na drugą stronę boiska w taki sposób, by nie zostać złapanym przez murarza. Murarz może poruszać się tylko po linii lub po sznurku i stara się złapać jak najwięcej dzieci. Złapane dzieci siadają na linii lub sznurku i w ten sposób pole wokół murarza zawęża się i pozostałe dzieci mają coraz trudniej. Wygrywa ostatnia osoba, która ocalała i nie dała się złapać murarzowi.</w:t>
      </w:r>
    </w:p>
    <w:p w:rsidR="00EC4C0F" w:rsidRDefault="00EC4C0F" w:rsidP="000143F0">
      <w:pPr>
        <w:rPr>
          <w:rFonts w:cstheme="minorHAnsi"/>
          <w:sz w:val="24"/>
          <w:szCs w:val="24"/>
        </w:rPr>
      </w:pPr>
    </w:p>
    <w:p w:rsidR="00C17EDB" w:rsidRPr="00F27799" w:rsidRDefault="00C17EDB" w:rsidP="000143F0">
      <w:pPr>
        <w:rPr>
          <w:rFonts w:cstheme="minorHAnsi"/>
          <w:sz w:val="24"/>
          <w:szCs w:val="24"/>
          <w:u w:val="single"/>
        </w:rPr>
      </w:pPr>
      <w:r w:rsidRPr="00F27799">
        <w:rPr>
          <w:rFonts w:cstheme="minorHAnsi"/>
          <w:sz w:val="24"/>
          <w:szCs w:val="24"/>
          <w:u w:val="single"/>
        </w:rPr>
        <w:t>Gra w szczura</w:t>
      </w:r>
    </w:p>
    <w:p w:rsidR="00EC4C0F" w:rsidRDefault="00211CDE" w:rsidP="000143F0">
      <w:pPr>
        <w:rPr>
          <w:rFonts w:cstheme="minorHAnsi"/>
          <w:sz w:val="24"/>
          <w:szCs w:val="24"/>
        </w:rPr>
      </w:pPr>
      <w:hyperlink r:id="rId17" w:history="1">
        <w:r w:rsidR="00EC4C0F" w:rsidRPr="006B115F">
          <w:rPr>
            <w:rStyle w:val="Hipercze"/>
            <w:rFonts w:cstheme="minorHAnsi"/>
            <w:sz w:val="24"/>
            <w:szCs w:val="24"/>
          </w:rPr>
          <w:t>https://www.youtube.com/watch?v=JNUE-5-8KzM</w:t>
        </w:r>
      </w:hyperlink>
    </w:p>
    <w:p w:rsidR="00EC4C0F" w:rsidRDefault="00EC4C0F" w:rsidP="000143F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Gra w szczura – zuchy </w:t>
      </w:r>
      <w:r w:rsidRPr="00EC4C0F">
        <w:rPr>
          <w:rFonts w:cstheme="minorHAnsi"/>
          <w:sz w:val="24"/>
          <w:szCs w:val="24"/>
        </w:rPr>
        <w:t xml:space="preserve"> stają </w:t>
      </w:r>
      <w:r w:rsidR="00F37C53">
        <w:rPr>
          <w:rFonts w:cstheme="minorHAnsi"/>
          <w:sz w:val="24"/>
          <w:szCs w:val="24"/>
        </w:rPr>
        <w:t xml:space="preserve">w kręgu, my (lub starsze zuch, przyboczny </w:t>
      </w:r>
      <w:r w:rsidRPr="00EC4C0F">
        <w:rPr>
          <w:rFonts w:cstheme="minorHAnsi"/>
          <w:sz w:val="24"/>
          <w:szCs w:val="24"/>
        </w:rPr>
        <w:t>) stajemy w środku i trzymamy za jeden koniec liny nisko nad ziemi, kręcąc się w kółko r</w:t>
      </w:r>
      <w:r w:rsidR="00F37C53">
        <w:rPr>
          <w:rFonts w:cstheme="minorHAnsi"/>
          <w:sz w:val="24"/>
          <w:szCs w:val="24"/>
        </w:rPr>
        <w:t>ozkręcamy linę , zadaniem zuchów</w:t>
      </w:r>
      <w:r w:rsidRPr="00EC4C0F">
        <w:rPr>
          <w:rFonts w:cstheme="minorHAnsi"/>
          <w:sz w:val="24"/>
          <w:szCs w:val="24"/>
        </w:rPr>
        <w:t xml:space="preserve"> jest przeskoczyć nad liną, można dodać polecenia „skaczemy jak klauni, jak żonglerzy, baletnice” </w:t>
      </w:r>
      <w:proofErr w:type="spellStart"/>
      <w:r w:rsidRPr="00EC4C0F">
        <w:rPr>
          <w:rFonts w:cstheme="minorHAnsi"/>
          <w:sz w:val="24"/>
          <w:szCs w:val="24"/>
        </w:rPr>
        <w:t>etc</w:t>
      </w:r>
      <w:proofErr w:type="spellEnd"/>
      <w:r w:rsidRPr="00EC4C0F">
        <w:rPr>
          <w:rFonts w:cstheme="minorHAnsi"/>
          <w:sz w:val="24"/>
          <w:szCs w:val="24"/>
        </w:rPr>
        <w:t>, kto dotknie liny staje się osobą kręcącą lub odpada i gra się do ostatniego uczestnika</w:t>
      </w:r>
      <w:r w:rsidR="00F37C53">
        <w:rPr>
          <w:rFonts w:cstheme="minorHAnsi"/>
          <w:sz w:val="24"/>
          <w:szCs w:val="24"/>
        </w:rPr>
        <w:t>.</w:t>
      </w:r>
    </w:p>
    <w:p w:rsidR="003267FC" w:rsidRPr="00F27799" w:rsidRDefault="00F27799" w:rsidP="00F27799">
      <w:pPr>
        <w:ind w:left="1416" w:firstLine="708"/>
        <w:rPr>
          <w:rFonts w:cstheme="minorHAnsi"/>
          <w:b/>
          <w:sz w:val="24"/>
          <w:szCs w:val="24"/>
        </w:rPr>
      </w:pPr>
      <w:r w:rsidRPr="00F27799">
        <w:rPr>
          <w:rFonts w:cstheme="minorHAnsi"/>
          <w:b/>
          <w:sz w:val="24"/>
          <w:szCs w:val="24"/>
        </w:rPr>
        <w:t xml:space="preserve">4. </w:t>
      </w:r>
      <w:r w:rsidR="003267FC" w:rsidRPr="00F27799">
        <w:rPr>
          <w:rFonts w:cstheme="minorHAnsi"/>
          <w:b/>
          <w:sz w:val="24"/>
          <w:szCs w:val="24"/>
        </w:rPr>
        <w:t xml:space="preserve">Piosenki i pląsy </w:t>
      </w:r>
    </w:p>
    <w:p w:rsidR="003267FC" w:rsidRPr="000722D9" w:rsidRDefault="003267FC" w:rsidP="000722D9">
      <w:pPr>
        <w:pStyle w:val="Akapitzlist"/>
        <w:numPr>
          <w:ilvl w:val="0"/>
          <w:numId w:val="14"/>
        </w:numPr>
        <w:rPr>
          <w:rFonts w:cstheme="minorHAnsi"/>
          <w:sz w:val="24"/>
          <w:szCs w:val="24"/>
        </w:rPr>
      </w:pPr>
      <w:r w:rsidRPr="000722D9">
        <w:rPr>
          <w:rFonts w:cstheme="minorHAnsi"/>
          <w:sz w:val="24"/>
          <w:szCs w:val="24"/>
        </w:rPr>
        <w:t>„A –aa Puszki dwa”/ na melodię „A –aa kotki dwa”/</w:t>
      </w:r>
    </w:p>
    <w:p w:rsidR="003267FC" w:rsidRPr="003267FC" w:rsidRDefault="003267FC" w:rsidP="003267FC">
      <w:pPr>
        <w:rPr>
          <w:rFonts w:cstheme="minorHAnsi"/>
          <w:sz w:val="24"/>
          <w:szCs w:val="24"/>
        </w:rPr>
      </w:pPr>
      <w:r w:rsidRPr="003267FC">
        <w:rPr>
          <w:rFonts w:cstheme="minorHAnsi"/>
          <w:sz w:val="24"/>
          <w:szCs w:val="24"/>
        </w:rPr>
        <w:t>„A aa Puszki dwa</w:t>
      </w:r>
    </w:p>
    <w:p w:rsidR="003267FC" w:rsidRPr="003267FC" w:rsidRDefault="003267FC" w:rsidP="003267FC">
      <w:pPr>
        <w:rPr>
          <w:rFonts w:cstheme="minorHAnsi"/>
          <w:sz w:val="24"/>
          <w:szCs w:val="24"/>
        </w:rPr>
      </w:pPr>
      <w:r w:rsidRPr="003267FC">
        <w:rPr>
          <w:rFonts w:cstheme="minorHAnsi"/>
          <w:sz w:val="24"/>
          <w:szCs w:val="24"/>
        </w:rPr>
        <w:t>Szaro–bure obydwa, A aa Puszki dwa</w:t>
      </w:r>
    </w:p>
    <w:p w:rsidR="003267FC" w:rsidRPr="003267FC" w:rsidRDefault="003267FC" w:rsidP="003267FC">
      <w:pPr>
        <w:rPr>
          <w:rFonts w:cstheme="minorHAnsi"/>
          <w:sz w:val="24"/>
          <w:szCs w:val="24"/>
        </w:rPr>
      </w:pPr>
      <w:r w:rsidRPr="003267FC">
        <w:rPr>
          <w:rFonts w:cstheme="minorHAnsi"/>
          <w:sz w:val="24"/>
          <w:szCs w:val="24"/>
        </w:rPr>
        <w:t>Szaro–bure, szaro–bure obydwa. Ach spij, bo właśnie</w:t>
      </w:r>
    </w:p>
    <w:p w:rsidR="003267FC" w:rsidRPr="003267FC" w:rsidRDefault="003267FC" w:rsidP="003267FC">
      <w:pPr>
        <w:rPr>
          <w:rFonts w:cstheme="minorHAnsi"/>
          <w:sz w:val="24"/>
          <w:szCs w:val="24"/>
        </w:rPr>
      </w:pPr>
      <w:r w:rsidRPr="003267FC">
        <w:rPr>
          <w:rFonts w:cstheme="minorHAnsi"/>
          <w:sz w:val="24"/>
          <w:szCs w:val="24"/>
        </w:rPr>
        <w:t>Księżyc ziewnął i za chwilę zaśnie,</w:t>
      </w:r>
    </w:p>
    <w:p w:rsidR="003267FC" w:rsidRPr="003267FC" w:rsidRDefault="003267FC" w:rsidP="003267FC">
      <w:pPr>
        <w:rPr>
          <w:rFonts w:cstheme="minorHAnsi"/>
          <w:sz w:val="24"/>
          <w:szCs w:val="24"/>
        </w:rPr>
      </w:pPr>
      <w:r w:rsidRPr="003267FC">
        <w:rPr>
          <w:rFonts w:cstheme="minorHAnsi"/>
          <w:sz w:val="24"/>
          <w:szCs w:val="24"/>
        </w:rPr>
        <w:t>A gdy znowu wstanie świt Księżycowi będzie wstyd, że on zasnął, a nie ty.</w:t>
      </w:r>
    </w:p>
    <w:p w:rsidR="003267FC" w:rsidRDefault="003267FC" w:rsidP="003267FC">
      <w:pPr>
        <w:rPr>
          <w:rFonts w:cstheme="minorHAnsi"/>
          <w:sz w:val="24"/>
          <w:szCs w:val="24"/>
        </w:rPr>
      </w:pPr>
      <w:r w:rsidRPr="003267FC">
        <w:rPr>
          <w:rFonts w:cstheme="minorHAnsi"/>
          <w:sz w:val="24"/>
          <w:szCs w:val="24"/>
        </w:rPr>
        <w:t xml:space="preserve"> A aa Puszki dwa Szaro–bure obydwa,  A aa Puszki dwa Szaro–bure, szaro–bure obydwa. „</w:t>
      </w:r>
    </w:p>
    <w:p w:rsidR="003267FC" w:rsidRDefault="003267FC" w:rsidP="003267FC">
      <w:pPr>
        <w:rPr>
          <w:rFonts w:cstheme="minorHAnsi"/>
          <w:sz w:val="24"/>
          <w:szCs w:val="24"/>
        </w:rPr>
      </w:pPr>
    </w:p>
    <w:p w:rsidR="003267FC" w:rsidRPr="000722D9" w:rsidRDefault="003267FC" w:rsidP="000722D9">
      <w:pPr>
        <w:pStyle w:val="Akapitzlist"/>
        <w:numPr>
          <w:ilvl w:val="0"/>
          <w:numId w:val="14"/>
        </w:numPr>
        <w:rPr>
          <w:rFonts w:cstheme="minorHAnsi"/>
          <w:sz w:val="24"/>
          <w:szCs w:val="24"/>
        </w:rPr>
      </w:pPr>
      <w:r w:rsidRPr="000722D9">
        <w:rPr>
          <w:rFonts w:cstheme="minorHAnsi"/>
          <w:sz w:val="24"/>
          <w:szCs w:val="24"/>
        </w:rPr>
        <w:t>„Jestem czarodziejem” na melodię „Krajki”</w:t>
      </w:r>
    </w:p>
    <w:p w:rsidR="003267FC" w:rsidRPr="003267FC" w:rsidRDefault="003267FC" w:rsidP="003267FC">
      <w:pPr>
        <w:rPr>
          <w:rFonts w:cstheme="minorHAnsi"/>
          <w:sz w:val="24"/>
          <w:szCs w:val="24"/>
        </w:rPr>
      </w:pPr>
      <w:r w:rsidRPr="003267FC">
        <w:rPr>
          <w:rFonts w:cstheme="minorHAnsi"/>
          <w:sz w:val="24"/>
          <w:szCs w:val="24"/>
        </w:rPr>
        <w:t>Jestem czarodziej z krwi i kości</w:t>
      </w:r>
      <w:r w:rsidRPr="003267FC">
        <w:rPr>
          <w:rFonts w:cstheme="minorHAnsi"/>
          <w:sz w:val="24"/>
          <w:szCs w:val="24"/>
        </w:rPr>
        <w:tab/>
      </w:r>
      <w:r w:rsidRPr="003267FC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3267FC">
        <w:rPr>
          <w:rFonts w:cstheme="minorHAnsi"/>
          <w:sz w:val="24"/>
          <w:szCs w:val="24"/>
        </w:rPr>
        <w:t>ad</w:t>
      </w:r>
      <w:r w:rsidR="00F47966">
        <w:rPr>
          <w:rFonts w:cstheme="minorHAnsi"/>
          <w:sz w:val="24"/>
          <w:szCs w:val="24"/>
        </w:rPr>
        <w:tab/>
      </w:r>
      <w:r w:rsidR="00F47966">
        <w:rPr>
          <w:rFonts w:cstheme="minorHAnsi"/>
          <w:sz w:val="24"/>
          <w:szCs w:val="24"/>
        </w:rPr>
        <w:tab/>
        <w:t>/</w:t>
      </w:r>
      <w:r w:rsidR="00F47966" w:rsidRPr="00F47966">
        <w:rPr>
          <w:rFonts w:cstheme="minorHAnsi"/>
          <w:sz w:val="24"/>
          <w:szCs w:val="24"/>
        </w:rPr>
        <w:t>a,</w:t>
      </w:r>
      <w:r w:rsidR="00F47966">
        <w:rPr>
          <w:rFonts w:cstheme="minorHAnsi"/>
          <w:sz w:val="24"/>
          <w:szCs w:val="24"/>
        </w:rPr>
        <w:t xml:space="preserve"> </w:t>
      </w:r>
      <w:r w:rsidR="00F47966" w:rsidRPr="00F47966">
        <w:rPr>
          <w:rFonts w:cstheme="minorHAnsi"/>
          <w:sz w:val="24"/>
          <w:szCs w:val="24"/>
        </w:rPr>
        <w:t>G</w:t>
      </w:r>
    </w:p>
    <w:p w:rsidR="003267FC" w:rsidRPr="003267FC" w:rsidRDefault="003267FC" w:rsidP="003267FC">
      <w:pPr>
        <w:rPr>
          <w:rFonts w:cstheme="minorHAnsi"/>
          <w:sz w:val="24"/>
          <w:szCs w:val="24"/>
        </w:rPr>
      </w:pPr>
      <w:r w:rsidRPr="003267FC">
        <w:rPr>
          <w:rFonts w:cstheme="minorHAnsi"/>
          <w:sz w:val="24"/>
          <w:szCs w:val="24"/>
        </w:rPr>
        <w:t>Magia wciąż  w moim życiu gości</w:t>
      </w:r>
      <w:r w:rsidRPr="003267FC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3267FC">
        <w:rPr>
          <w:rFonts w:cstheme="minorHAnsi"/>
          <w:sz w:val="24"/>
          <w:szCs w:val="24"/>
        </w:rPr>
        <w:t>ad</w:t>
      </w:r>
      <w:r w:rsidR="00F47966">
        <w:rPr>
          <w:rFonts w:cstheme="minorHAnsi"/>
          <w:sz w:val="24"/>
          <w:szCs w:val="24"/>
        </w:rPr>
        <w:tab/>
      </w:r>
      <w:r w:rsidR="00F47966">
        <w:rPr>
          <w:rFonts w:cstheme="minorHAnsi"/>
          <w:sz w:val="24"/>
          <w:szCs w:val="24"/>
        </w:rPr>
        <w:tab/>
        <w:t>/</w:t>
      </w:r>
      <w:r w:rsidR="00F47966" w:rsidRPr="00F47966">
        <w:rPr>
          <w:rFonts w:cstheme="minorHAnsi"/>
          <w:sz w:val="24"/>
          <w:szCs w:val="24"/>
        </w:rPr>
        <w:t xml:space="preserve"> a,</w:t>
      </w:r>
      <w:r w:rsidR="00F47966">
        <w:rPr>
          <w:rFonts w:cstheme="minorHAnsi"/>
          <w:sz w:val="24"/>
          <w:szCs w:val="24"/>
        </w:rPr>
        <w:t xml:space="preserve"> </w:t>
      </w:r>
      <w:r w:rsidR="00F47966" w:rsidRPr="00F47966">
        <w:rPr>
          <w:rFonts w:cstheme="minorHAnsi"/>
          <w:sz w:val="24"/>
          <w:szCs w:val="24"/>
        </w:rPr>
        <w:t>d</w:t>
      </w:r>
      <w:r w:rsidR="00F47966">
        <w:rPr>
          <w:rFonts w:cstheme="minorHAnsi"/>
          <w:sz w:val="24"/>
          <w:szCs w:val="24"/>
        </w:rPr>
        <w:tab/>
      </w:r>
      <w:r w:rsidR="00F47966">
        <w:rPr>
          <w:rFonts w:cstheme="minorHAnsi"/>
          <w:sz w:val="24"/>
          <w:szCs w:val="24"/>
        </w:rPr>
        <w:tab/>
      </w:r>
    </w:p>
    <w:p w:rsidR="003267FC" w:rsidRPr="003267FC" w:rsidRDefault="003267FC" w:rsidP="003267FC">
      <w:pPr>
        <w:rPr>
          <w:rFonts w:cstheme="minorHAnsi"/>
          <w:sz w:val="24"/>
          <w:szCs w:val="24"/>
        </w:rPr>
      </w:pPr>
      <w:r w:rsidRPr="003267FC">
        <w:rPr>
          <w:rFonts w:cstheme="minorHAnsi"/>
          <w:sz w:val="24"/>
          <w:szCs w:val="24"/>
        </w:rPr>
        <w:t>Więc do Hogwartu się dostałem</w:t>
      </w:r>
      <w:r w:rsidRPr="003267FC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3267FC">
        <w:rPr>
          <w:rFonts w:cstheme="minorHAnsi"/>
          <w:sz w:val="24"/>
          <w:szCs w:val="24"/>
        </w:rPr>
        <w:t>ad</w:t>
      </w:r>
      <w:r w:rsidR="00F47966">
        <w:rPr>
          <w:rFonts w:cstheme="minorHAnsi"/>
          <w:sz w:val="24"/>
          <w:szCs w:val="24"/>
        </w:rPr>
        <w:tab/>
      </w:r>
      <w:r w:rsidR="00F47966">
        <w:rPr>
          <w:rFonts w:cstheme="minorHAnsi"/>
          <w:sz w:val="24"/>
          <w:szCs w:val="24"/>
        </w:rPr>
        <w:tab/>
        <w:t>/</w:t>
      </w:r>
      <w:r w:rsidR="00F47966" w:rsidRPr="00F47966">
        <w:rPr>
          <w:rFonts w:cstheme="minorHAnsi"/>
          <w:sz w:val="24"/>
          <w:szCs w:val="24"/>
        </w:rPr>
        <w:t xml:space="preserve"> C,</w:t>
      </w:r>
      <w:r w:rsidR="00F47966">
        <w:rPr>
          <w:rFonts w:cstheme="minorHAnsi"/>
          <w:sz w:val="24"/>
          <w:szCs w:val="24"/>
        </w:rPr>
        <w:t xml:space="preserve"> </w:t>
      </w:r>
      <w:r w:rsidR="00F47966" w:rsidRPr="00F47966">
        <w:rPr>
          <w:rFonts w:cstheme="minorHAnsi"/>
          <w:sz w:val="24"/>
          <w:szCs w:val="24"/>
        </w:rPr>
        <w:t>d</w:t>
      </w:r>
    </w:p>
    <w:p w:rsidR="003267FC" w:rsidRPr="003267FC" w:rsidRDefault="003267FC" w:rsidP="003267FC">
      <w:pPr>
        <w:rPr>
          <w:rFonts w:cstheme="minorHAnsi"/>
          <w:sz w:val="24"/>
          <w:szCs w:val="24"/>
        </w:rPr>
      </w:pPr>
      <w:r w:rsidRPr="003267FC">
        <w:rPr>
          <w:rFonts w:cstheme="minorHAnsi"/>
          <w:sz w:val="24"/>
          <w:szCs w:val="24"/>
        </w:rPr>
        <w:t>Bedę się uczyć, tak jak chciałam.</w:t>
      </w:r>
      <w:r w:rsidRPr="003267FC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3267FC">
        <w:rPr>
          <w:rFonts w:cstheme="minorHAnsi"/>
          <w:sz w:val="24"/>
          <w:szCs w:val="24"/>
        </w:rPr>
        <w:t>E</w:t>
      </w:r>
      <w:r w:rsidR="00F47966">
        <w:rPr>
          <w:rFonts w:cstheme="minorHAnsi"/>
          <w:sz w:val="24"/>
          <w:szCs w:val="24"/>
        </w:rPr>
        <w:tab/>
      </w:r>
      <w:r w:rsidR="00F47966">
        <w:rPr>
          <w:rFonts w:cstheme="minorHAnsi"/>
          <w:sz w:val="24"/>
          <w:szCs w:val="24"/>
        </w:rPr>
        <w:tab/>
        <w:t>/</w:t>
      </w:r>
      <w:r w:rsidR="00F47966" w:rsidRPr="00F47966">
        <w:rPr>
          <w:rFonts w:cstheme="minorHAnsi"/>
          <w:sz w:val="24"/>
          <w:szCs w:val="24"/>
        </w:rPr>
        <w:t>E,E7</w:t>
      </w:r>
      <w:r w:rsidR="00F47966">
        <w:rPr>
          <w:rFonts w:cstheme="minorHAnsi"/>
          <w:sz w:val="24"/>
          <w:szCs w:val="24"/>
        </w:rPr>
        <w:t xml:space="preserve"> </w:t>
      </w:r>
    </w:p>
    <w:p w:rsidR="003267FC" w:rsidRPr="003267FC" w:rsidRDefault="003267FC" w:rsidP="00F47966">
      <w:pPr>
        <w:ind w:firstLine="708"/>
        <w:rPr>
          <w:rFonts w:cstheme="minorHAnsi"/>
          <w:sz w:val="24"/>
          <w:szCs w:val="24"/>
        </w:rPr>
      </w:pPr>
      <w:r w:rsidRPr="003267FC">
        <w:rPr>
          <w:rFonts w:cstheme="minorHAnsi"/>
          <w:sz w:val="24"/>
          <w:szCs w:val="24"/>
        </w:rPr>
        <w:t>Ref: I na zajęcia chodzę żwawo</w:t>
      </w:r>
      <w:r w:rsidR="00F47966">
        <w:rPr>
          <w:rFonts w:cstheme="minorHAnsi"/>
          <w:sz w:val="24"/>
          <w:szCs w:val="24"/>
        </w:rPr>
        <w:tab/>
      </w:r>
      <w:r w:rsidR="00F47966">
        <w:rPr>
          <w:rFonts w:cstheme="minorHAnsi"/>
          <w:sz w:val="24"/>
          <w:szCs w:val="24"/>
        </w:rPr>
        <w:tab/>
      </w:r>
      <w:r w:rsidR="00F47966">
        <w:rPr>
          <w:rFonts w:cstheme="minorHAnsi"/>
          <w:sz w:val="24"/>
          <w:szCs w:val="24"/>
        </w:rPr>
        <w:tab/>
      </w:r>
      <w:r w:rsidR="00F47966" w:rsidRPr="00F47966">
        <w:rPr>
          <w:rFonts w:cstheme="minorHAnsi"/>
          <w:sz w:val="24"/>
          <w:szCs w:val="24"/>
        </w:rPr>
        <w:t>d G</w:t>
      </w:r>
    </w:p>
    <w:p w:rsidR="003267FC" w:rsidRPr="003267FC" w:rsidRDefault="003267FC" w:rsidP="00F47966">
      <w:pPr>
        <w:ind w:firstLine="708"/>
        <w:rPr>
          <w:rFonts w:cstheme="minorHAnsi"/>
          <w:sz w:val="24"/>
          <w:szCs w:val="24"/>
        </w:rPr>
      </w:pPr>
      <w:r w:rsidRPr="003267FC">
        <w:rPr>
          <w:rFonts w:cstheme="minorHAnsi"/>
          <w:sz w:val="24"/>
          <w:szCs w:val="24"/>
        </w:rPr>
        <w:t>Do sali w lewo albo w prawo</w:t>
      </w:r>
      <w:r w:rsidR="00F47966">
        <w:rPr>
          <w:rFonts w:cstheme="minorHAnsi"/>
          <w:sz w:val="24"/>
          <w:szCs w:val="24"/>
        </w:rPr>
        <w:tab/>
      </w:r>
      <w:r w:rsidR="00F47966">
        <w:rPr>
          <w:rFonts w:cstheme="minorHAnsi"/>
          <w:sz w:val="24"/>
          <w:szCs w:val="24"/>
        </w:rPr>
        <w:tab/>
      </w:r>
      <w:r w:rsidR="00F47966">
        <w:rPr>
          <w:rFonts w:cstheme="minorHAnsi"/>
          <w:sz w:val="24"/>
          <w:szCs w:val="24"/>
        </w:rPr>
        <w:tab/>
      </w:r>
      <w:r w:rsidR="00F47966">
        <w:rPr>
          <w:rFonts w:cstheme="minorHAnsi"/>
          <w:sz w:val="24"/>
          <w:szCs w:val="24"/>
        </w:rPr>
        <w:tab/>
      </w:r>
      <w:r w:rsidR="00F47966" w:rsidRPr="00F47966">
        <w:rPr>
          <w:rFonts w:cstheme="minorHAnsi"/>
          <w:sz w:val="24"/>
          <w:szCs w:val="24"/>
        </w:rPr>
        <w:t>Ca</w:t>
      </w:r>
    </w:p>
    <w:p w:rsidR="003267FC" w:rsidRPr="003267FC" w:rsidRDefault="003267FC" w:rsidP="00F47966">
      <w:pPr>
        <w:ind w:firstLine="708"/>
        <w:rPr>
          <w:rFonts w:cstheme="minorHAnsi"/>
          <w:sz w:val="24"/>
          <w:szCs w:val="24"/>
        </w:rPr>
      </w:pPr>
      <w:r w:rsidRPr="003267FC">
        <w:rPr>
          <w:rFonts w:cstheme="minorHAnsi"/>
          <w:sz w:val="24"/>
          <w:szCs w:val="24"/>
        </w:rPr>
        <w:t>A psorów to się trochę boję</w:t>
      </w:r>
      <w:r w:rsidR="00F47966">
        <w:rPr>
          <w:rFonts w:cstheme="minorHAnsi"/>
          <w:sz w:val="24"/>
          <w:szCs w:val="24"/>
        </w:rPr>
        <w:tab/>
      </w:r>
      <w:r w:rsidR="00F47966">
        <w:rPr>
          <w:rFonts w:cstheme="minorHAnsi"/>
          <w:sz w:val="24"/>
          <w:szCs w:val="24"/>
        </w:rPr>
        <w:tab/>
      </w:r>
      <w:r w:rsidR="00F47966">
        <w:rPr>
          <w:rFonts w:cstheme="minorHAnsi"/>
          <w:sz w:val="24"/>
          <w:szCs w:val="24"/>
        </w:rPr>
        <w:tab/>
      </w:r>
      <w:r w:rsidR="00F47966">
        <w:rPr>
          <w:rFonts w:cstheme="minorHAnsi"/>
          <w:sz w:val="24"/>
          <w:szCs w:val="24"/>
        </w:rPr>
        <w:tab/>
      </w:r>
      <w:r w:rsidR="00F47966" w:rsidRPr="00F47966">
        <w:rPr>
          <w:rFonts w:cstheme="minorHAnsi"/>
          <w:sz w:val="24"/>
          <w:szCs w:val="24"/>
        </w:rPr>
        <w:t>dEaa7</w:t>
      </w:r>
    </w:p>
    <w:p w:rsidR="003267FC" w:rsidRPr="003267FC" w:rsidRDefault="003267FC" w:rsidP="00F47966">
      <w:pPr>
        <w:rPr>
          <w:rFonts w:cstheme="minorHAnsi"/>
          <w:sz w:val="24"/>
          <w:szCs w:val="24"/>
        </w:rPr>
      </w:pPr>
      <w:r w:rsidRPr="003267FC">
        <w:rPr>
          <w:rFonts w:cstheme="minorHAnsi"/>
          <w:sz w:val="24"/>
          <w:szCs w:val="24"/>
        </w:rPr>
        <w:t>Lecz zaraz znikną niepokoje</w:t>
      </w:r>
    </w:p>
    <w:p w:rsidR="003267FC" w:rsidRPr="003267FC" w:rsidRDefault="003267FC" w:rsidP="003267FC">
      <w:pPr>
        <w:rPr>
          <w:rFonts w:cstheme="minorHAnsi"/>
          <w:sz w:val="24"/>
          <w:szCs w:val="24"/>
        </w:rPr>
      </w:pPr>
      <w:r w:rsidRPr="003267FC">
        <w:rPr>
          <w:rFonts w:cstheme="minorHAnsi"/>
          <w:sz w:val="24"/>
          <w:szCs w:val="24"/>
        </w:rPr>
        <w:t>Bo ja mam czarną szatę</w:t>
      </w:r>
      <w:r w:rsidRPr="003267FC">
        <w:rPr>
          <w:rFonts w:cstheme="minorHAnsi"/>
          <w:sz w:val="24"/>
          <w:szCs w:val="24"/>
        </w:rPr>
        <w:tab/>
      </w:r>
      <w:r w:rsidRPr="003267FC">
        <w:rPr>
          <w:rFonts w:cstheme="minorHAnsi"/>
          <w:sz w:val="24"/>
          <w:szCs w:val="24"/>
        </w:rPr>
        <w:tab/>
      </w:r>
      <w:r w:rsidRPr="003267FC">
        <w:rPr>
          <w:rFonts w:cstheme="minorHAnsi"/>
          <w:sz w:val="24"/>
          <w:szCs w:val="24"/>
        </w:rPr>
        <w:tab/>
      </w:r>
    </w:p>
    <w:p w:rsidR="003267FC" w:rsidRPr="003267FC" w:rsidRDefault="003267FC" w:rsidP="003267FC">
      <w:pPr>
        <w:rPr>
          <w:rFonts w:cstheme="minorHAnsi"/>
          <w:sz w:val="24"/>
          <w:szCs w:val="24"/>
        </w:rPr>
      </w:pPr>
      <w:r w:rsidRPr="003267FC">
        <w:rPr>
          <w:rFonts w:cstheme="minorHAnsi"/>
          <w:sz w:val="24"/>
          <w:szCs w:val="24"/>
        </w:rPr>
        <w:t>A gdy mi chce się wypić herbatę</w:t>
      </w:r>
      <w:r w:rsidRPr="003267FC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:rsidR="00F47966" w:rsidRDefault="003267FC" w:rsidP="00F47966">
      <w:pPr>
        <w:rPr>
          <w:rFonts w:cstheme="minorHAnsi"/>
          <w:sz w:val="24"/>
          <w:szCs w:val="24"/>
        </w:rPr>
      </w:pPr>
      <w:r w:rsidRPr="003267FC">
        <w:rPr>
          <w:rFonts w:cstheme="minorHAnsi"/>
          <w:sz w:val="24"/>
          <w:szCs w:val="24"/>
        </w:rPr>
        <w:t>Macham różdżką (BIS) i już stoi wnet</w:t>
      </w:r>
    </w:p>
    <w:p w:rsidR="003267FC" w:rsidRPr="003267FC" w:rsidRDefault="00F47966" w:rsidP="00F4796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Ref. </w:t>
      </w:r>
      <w:r w:rsidR="003267FC" w:rsidRPr="003267FC">
        <w:rPr>
          <w:rFonts w:cstheme="minorHAnsi"/>
          <w:sz w:val="24"/>
          <w:szCs w:val="24"/>
        </w:rPr>
        <w:tab/>
      </w:r>
      <w:r w:rsidR="003267FC" w:rsidRPr="003267FC">
        <w:rPr>
          <w:rFonts w:cstheme="minorHAnsi"/>
          <w:sz w:val="24"/>
          <w:szCs w:val="24"/>
        </w:rPr>
        <w:tab/>
      </w:r>
    </w:p>
    <w:p w:rsidR="003267FC" w:rsidRPr="003267FC" w:rsidRDefault="003267FC" w:rsidP="003267FC">
      <w:pPr>
        <w:rPr>
          <w:rFonts w:cstheme="minorHAnsi"/>
          <w:sz w:val="24"/>
          <w:szCs w:val="24"/>
        </w:rPr>
      </w:pPr>
      <w:r w:rsidRPr="003267FC">
        <w:rPr>
          <w:rFonts w:cstheme="minorHAnsi"/>
          <w:sz w:val="24"/>
          <w:szCs w:val="24"/>
        </w:rPr>
        <w:t>A kiedy skończę Szkołę Magii</w:t>
      </w:r>
    </w:p>
    <w:p w:rsidR="003267FC" w:rsidRPr="003267FC" w:rsidRDefault="003267FC" w:rsidP="003267FC">
      <w:pPr>
        <w:rPr>
          <w:rFonts w:cstheme="minorHAnsi"/>
          <w:sz w:val="24"/>
          <w:szCs w:val="24"/>
        </w:rPr>
      </w:pPr>
      <w:r w:rsidRPr="003267FC">
        <w:rPr>
          <w:rFonts w:cstheme="minorHAnsi"/>
          <w:sz w:val="24"/>
          <w:szCs w:val="24"/>
        </w:rPr>
        <w:lastRenderedPageBreak/>
        <w:t>Bedę wciąż robił żarty, gagi</w:t>
      </w:r>
    </w:p>
    <w:p w:rsidR="003267FC" w:rsidRPr="003267FC" w:rsidRDefault="003267FC" w:rsidP="003267FC">
      <w:pPr>
        <w:rPr>
          <w:rFonts w:cstheme="minorHAnsi"/>
          <w:sz w:val="24"/>
          <w:szCs w:val="24"/>
        </w:rPr>
      </w:pPr>
      <w:r w:rsidRPr="003267FC">
        <w:rPr>
          <w:rFonts w:cstheme="minorHAnsi"/>
          <w:sz w:val="24"/>
          <w:szCs w:val="24"/>
        </w:rPr>
        <w:t>Więc pilnie mi się uczyć trzeba</w:t>
      </w:r>
    </w:p>
    <w:p w:rsidR="003267FC" w:rsidRDefault="003267FC" w:rsidP="003267FC">
      <w:pPr>
        <w:rPr>
          <w:rFonts w:cstheme="minorHAnsi"/>
          <w:sz w:val="24"/>
          <w:szCs w:val="24"/>
        </w:rPr>
      </w:pPr>
      <w:r w:rsidRPr="003267FC">
        <w:rPr>
          <w:rFonts w:cstheme="minorHAnsi"/>
          <w:sz w:val="24"/>
          <w:szCs w:val="24"/>
        </w:rPr>
        <w:t>No i na miotle mknąć do nieba</w:t>
      </w:r>
    </w:p>
    <w:p w:rsidR="00F47966" w:rsidRDefault="00F47966" w:rsidP="003267F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Ref.</w:t>
      </w:r>
    </w:p>
    <w:p w:rsidR="00BF6736" w:rsidRDefault="00BF6736" w:rsidP="003267FC">
      <w:pPr>
        <w:rPr>
          <w:rFonts w:cstheme="minorHAnsi"/>
          <w:sz w:val="24"/>
          <w:szCs w:val="24"/>
        </w:rPr>
      </w:pPr>
    </w:p>
    <w:p w:rsidR="00BF6736" w:rsidRPr="00BF6736" w:rsidRDefault="00BF6736" w:rsidP="00BF6736">
      <w:pPr>
        <w:ind w:left="1416" w:firstLine="708"/>
        <w:rPr>
          <w:rFonts w:cstheme="minorHAnsi"/>
          <w:b/>
          <w:sz w:val="24"/>
          <w:szCs w:val="24"/>
        </w:rPr>
      </w:pPr>
      <w:r w:rsidRPr="00BF6736">
        <w:rPr>
          <w:rFonts w:cstheme="minorHAnsi"/>
          <w:b/>
          <w:sz w:val="24"/>
          <w:szCs w:val="24"/>
        </w:rPr>
        <w:t xml:space="preserve">5. Przydatne Materiały </w:t>
      </w:r>
    </w:p>
    <w:p w:rsidR="003267FC" w:rsidRDefault="00BF6736" w:rsidP="003267F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Zioła i ich właściwości </w:t>
      </w:r>
    </w:p>
    <w:p w:rsidR="00BF6736" w:rsidRDefault="00BF6736" w:rsidP="003267FC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2481580</wp:posOffset>
            </wp:positionH>
            <wp:positionV relativeFrom="page">
              <wp:posOffset>3429000</wp:posOffset>
            </wp:positionV>
            <wp:extent cx="1219200" cy="786765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8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F6736" w:rsidRDefault="00BF6736" w:rsidP="003267FC">
      <w:pPr>
        <w:rPr>
          <w:rFonts w:cstheme="minorHAnsi"/>
          <w:sz w:val="24"/>
          <w:szCs w:val="24"/>
        </w:rPr>
      </w:pPr>
      <w:r w:rsidRPr="00BF6736">
        <w:rPr>
          <w:rFonts w:cstheme="minorHAnsi"/>
          <w:sz w:val="24"/>
          <w:szCs w:val="24"/>
        </w:rPr>
        <w:t>Babka zwyczajna i babka lancetowata</w:t>
      </w:r>
    </w:p>
    <w:p w:rsidR="008C2F63" w:rsidRDefault="008C2F63" w:rsidP="000143F0">
      <w:pPr>
        <w:rPr>
          <w:rFonts w:cstheme="minorHAnsi"/>
          <w:sz w:val="24"/>
          <w:szCs w:val="24"/>
        </w:rPr>
      </w:pPr>
    </w:p>
    <w:p w:rsidR="00BF6736" w:rsidRDefault="00BF6736" w:rsidP="000143F0">
      <w:pPr>
        <w:rPr>
          <w:rFonts w:cstheme="minorHAnsi"/>
          <w:sz w:val="24"/>
          <w:szCs w:val="24"/>
        </w:rPr>
      </w:pPr>
    </w:p>
    <w:p w:rsidR="00BF6736" w:rsidRPr="00BF6736" w:rsidRDefault="00BF6736" w:rsidP="00BF6736">
      <w:pPr>
        <w:rPr>
          <w:rFonts w:cstheme="minorHAnsi"/>
          <w:sz w:val="24"/>
          <w:szCs w:val="24"/>
        </w:rPr>
      </w:pPr>
      <w:r w:rsidRPr="00BF6736">
        <w:rPr>
          <w:rFonts w:cstheme="minorHAnsi"/>
          <w:sz w:val="24"/>
          <w:szCs w:val="24"/>
        </w:rPr>
        <w:t>Substancje lecznicze</w:t>
      </w:r>
    </w:p>
    <w:p w:rsidR="00BF6736" w:rsidRPr="00BF6736" w:rsidRDefault="00BF6736" w:rsidP="00BF6736">
      <w:pPr>
        <w:rPr>
          <w:rFonts w:cstheme="minorHAnsi"/>
          <w:sz w:val="24"/>
          <w:szCs w:val="24"/>
        </w:rPr>
      </w:pPr>
      <w:r w:rsidRPr="00BF6736">
        <w:rPr>
          <w:rFonts w:cstheme="minorHAnsi"/>
          <w:sz w:val="24"/>
          <w:szCs w:val="24"/>
        </w:rPr>
        <w:t>Surowiec zawiera flawonoidy, pektyny, śluz, garbniki, kwasy organiczne oraz witaminy A, C, K</w:t>
      </w:r>
    </w:p>
    <w:p w:rsidR="00BF6736" w:rsidRPr="00BF6736" w:rsidRDefault="00BF6736" w:rsidP="00BF6736">
      <w:pPr>
        <w:rPr>
          <w:rFonts w:cstheme="minorHAnsi"/>
          <w:sz w:val="24"/>
          <w:szCs w:val="24"/>
        </w:rPr>
      </w:pPr>
      <w:r w:rsidRPr="00BF6736">
        <w:rPr>
          <w:rFonts w:cstheme="minorHAnsi"/>
          <w:sz w:val="24"/>
          <w:szCs w:val="24"/>
        </w:rPr>
        <w:t>Jako surowiec leczniczy wykorzystuje się liście i nasiona.</w:t>
      </w:r>
    </w:p>
    <w:p w:rsidR="00BF6736" w:rsidRDefault="00BF6736" w:rsidP="00BF6736">
      <w:pPr>
        <w:rPr>
          <w:rFonts w:cstheme="minorHAnsi"/>
          <w:sz w:val="24"/>
          <w:szCs w:val="24"/>
        </w:rPr>
      </w:pPr>
      <w:r w:rsidRPr="00BF6736">
        <w:rPr>
          <w:rFonts w:cstheme="minorHAnsi"/>
          <w:sz w:val="24"/>
          <w:szCs w:val="24"/>
        </w:rPr>
        <w:t>Świeże ziele babki w smaku jest cierpkie, gorzkie i słone. Zapach jest słaby, trudny do określenia. Pomimo tego, w wielu krajach Europy, młode liście babki są zjadane jako dodatek do surówek lub gotowane jak szpinak. Oczywiście muszą być świeżo zerwane. Wyciśnięty z nich sok działa bakteriobójczo. Świeże liście można przykładać na zwichnięcia, rany, owrzodzenia. Napary z wysuszonych liści pomagają oczyścić organizm z toksyn, obniżyć temperaturę, zlikwidować stany zapalne. Działają zbawiennie na układ trawienny, moczowy i oddechowy. Napary z nasion powlekają błony śluzowe chroniąc je przed przekrwieniem i nadmierną przepuszczalnością włosowatych naczyń krwionośnych. Babka chroni organizm przed wirusami i nowotworami. Polecana jest najczęściej przy takich dolegliwościach jak: nieżyt żołądka, zespół jelita nadwrażliwego, wrzody żołądka, biegunki, w stanach zapalnych układu moczowego i oddechowego.</w:t>
      </w:r>
    </w:p>
    <w:p w:rsidR="00BF6736" w:rsidRDefault="00BF6736" w:rsidP="00BF673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-80645</wp:posOffset>
            </wp:positionH>
            <wp:positionV relativeFrom="page">
              <wp:posOffset>8248650</wp:posOffset>
            </wp:positionV>
            <wp:extent cx="2054225" cy="1066800"/>
            <wp:effectExtent l="0" t="0" r="3175" b="0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F6736" w:rsidRDefault="00BF6736" w:rsidP="00BF6736">
      <w:pPr>
        <w:rPr>
          <w:rFonts w:cstheme="minorHAnsi"/>
          <w:sz w:val="24"/>
          <w:szCs w:val="24"/>
        </w:rPr>
      </w:pPr>
      <w:r w:rsidRPr="00BF6736">
        <w:rPr>
          <w:rFonts w:cstheme="minorHAnsi"/>
          <w:sz w:val="24"/>
          <w:szCs w:val="24"/>
        </w:rPr>
        <w:t>Pokrzywa zwyczajna (Urtica dioica), inne nazwy to żgajka wielka, pokrzywa wielka</w:t>
      </w:r>
      <w:r>
        <w:rPr>
          <w:rFonts w:cstheme="minorHAnsi"/>
          <w:sz w:val="24"/>
          <w:szCs w:val="24"/>
        </w:rPr>
        <w:t>.</w:t>
      </w:r>
    </w:p>
    <w:p w:rsidR="00BF6736" w:rsidRDefault="00BF6736" w:rsidP="00BF6736">
      <w:pPr>
        <w:rPr>
          <w:rFonts w:cstheme="minorHAnsi"/>
          <w:sz w:val="24"/>
          <w:szCs w:val="24"/>
        </w:rPr>
      </w:pPr>
    </w:p>
    <w:p w:rsidR="00BF6736" w:rsidRDefault="00BF6736" w:rsidP="00BF6736">
      <w:pPr>
        <w:rPr>
          <w:rFonts w:cstheme="minorHAnsi"/>
          <w:sz w:val="24"/>
          <w:szCs w:val="24"/>
        </w:rPr>
      </w:pPr>
    </w:p>
    <w:p w:rsidR="00BF6736" w:rsidRPr="00BF6736" w:rsidRDefault="00BF6736" w:rsidP="00BF6736">
      <w:pPr>
        <w:rPr>
          <w:rFonts w:cstheme="minorHAnsi"/>
          <w:sz w:val="24"/>
          <w:szCs w:val="24"/>
        </w:rPr>
      </w:pPr>
      <w:r w:rsidRPr="00BF6736">
        <w:rPr>
          <w:rFonts w:cstheme="minorHAnsi"/>
          <w:sz w:val="24"/>
          <w:szCs w:val="24"/>
        </w:rPr>
        <w:lastRenderedPageBreak/>
        <w:t>Substancje lecznicze</w:t>
      </w:r>
    </w:p>
    <w:p w:rsidR="00BF6736" w:rsidRPr="00BF6736" w:rsidRDefault="00BF6736" w:rsidP="00BF6736">
      <w:pPr>
        <w:rPr>
          <w:rFonts w:cstheme="minorHAnsi"/>
          <w:sz w:val="24"/>
          <w:szCs w:val="24"/>
        </w:rPr>
      </w:pPr>
      <w:r w:rsidRPr="00BF6736">
        <w:rPr>
          <w:rFonts w:cstheme="minorHAnsi"/>
          <w:sz w:val="24"/>
          <w:szCs w:val="24"/>
        </w:rPr>
        <w:t>Pokrzywa zawiera cenne karotenoidy, flawonoidy, chlorofil, garbniki, węglowodany, tłuszcze, białka, witaminy C, A, K, B2, sole mineralne, takie jak wapń, żelazo, potas.</w:t>
      </w:r>
    </w:p>
    <w:p w:rsidR="00BF6736" w:rsidRPr="00BF6736" w:rsidRDefault="00BF6736" w:rsidP="00BF6736">
      <w:pPr>
        <w:rPr>
          <w:rFonts w:cstheme="minorHAnsi"/>
          <w:sz w:val="24"/>
          <w:szCs w:val="24"/>
        </w:rPr>
      </w:pPr>
      <w:r w:rsidRPr="00BF6736">
        <w:rPr>
          <w:rFonts w:cstheme="minorHAnsi"/>
          <w:sz w:val="24"/>
          <w:szCs w:val="24"/>
        </w:rPr>
        <w:t>Właściwości lecznicze</w:t>
      </w:r>
    </w:p>
    <w:p w:rsidR="00BF6736" w:rsidRDefault="00BF6736" w:rsidP="00BF6736">
      <w:pPr>
        <w:rPr>
          <w:rFonts w:cstheme="minorHAnsi"/>
          <w:sz w:val="24"/>
          <w:szCs w:val="24"/>
        </w:rPr>
      </w:pPr>
      <w:r w:rsidRPr="00BF6736">
        <w:rPr>
          <w:rFonts w:cstheme="minorHAnsi"/>
          <w:sz w:val="24"/>
          <w:szCs w:val="24"/>
        </w:rPr>
        <w:t>Pokrzywa, a przede wszystkim korzeń ma właściwości moczopędne. Pomaga wydalić zbędny chlor i mocznik oraz oczyścić organizm ze złogów kwasu moczowego. Świeże soki i odwary z liści pokrzywy pobudzają procesy metaboliczne, zwiększają zdolność wydzielania soków żołądkowych. Substancje zawarte w pokrzywie wspomagają pracę wątroby, dzięki czemu odtruwają organizm. Z przewodów żółciowych odprowadzają złogi żółciowe. Mają również działanie przeciwbiegunkowe, leczą anemię i zmniejszają nadmierną potliwość. Odwary i soki stosuje się także w chorobach reumatycznych i dla uzupełnienia niedoborów witamin i mikroelementów.</w:t>
      </w:r>
    </w:p>
    <w:p w:rsidR="00BF6736" w:rsidRDefault="00BF6736" w:rsidP="00BF6736">
      <w:pPr>
        <w:rPr>
          <w:rFonts w:cstheme="minorHAnsi"/>
          <w:sz w:val="24"/>
          <w:szCs w:val="24"/>
        </w:rPr>
      </w:pPr>
    </w:p>
    <w:p w:rsidR="00BF6736" w:rsidRPr="00BF6736" w:rsidRDefault="00BF6736" w:rsidP="00BF6736">
      <w:pPr>
        <w:rPr>
          <w:rFonts w:cstheme="minorHAnsi"/>
          <w:sz w:val="24"/>
          <w:szCs w:val="24"/>
        </w:rPr>
      </w:pPr>
      <w:r w:rsidRPr="00BF6736">
        <w:rPr>
          <w:rFonts w:cstheme="minorHAnsi"/>
          <w:sz w:val="24"/>
          <w:szCs w:val="24"/>
        </w:rPr>
        <w:t>Substancje lecznicze</w:t>
      </w:r>
    </w:p>
    <w:p w:rsidR="00BF6736" w:rsidRPr="00BF6736" w:rsidRDefault="00BF6736" w:rsidP="00BF6736">
      <w:pPr>
        <w:rPr>
          <w:rFonts w:cstheme="minorHAnsi"/>
          <w:sz w:val="24"/>
          <w:szCs w:val="24"/>
        </w:rPr>
      </w:pPr>
      <w:r w:rsidRPr="00BF6736">
        <w:rPr>
          <w:rFonts w:cstheme="minorHAnsi"/>
          <w:sz w:val="24"/>
          <w:szCs w:val="24"/>
        </w:rPr>
        <w:t>Pokrzywa zawiera cenne karotenoidy, flawonoidy, chlorofil, garbniki, węglowodany, tłuszcze, białka, witaminy C, A, K, B2, sole mineralne, takie jak wapń, żelazo, potas.</w:t>
      </w:r>
    </w:p>
    <w:p w:rsidR="00BF6736" w:rsidRPr="00BF6736" w:rsidRDefault="00BF6736" w:rsidP="00BF6736">
      <w:pPr>
        <w:rPr>
          <w:rFonts w:cstheme="minorHAnsi"/>
          <w:sz w:val="24"/>
          <w:szCs w:val="24"/>
        </w:rPr>
      </w:pPr>
      <w:r w:rsidRPr="00BF6736">
        <w:rPr>
          <w:rFonts w:cstheme="minorHAnsi"/>
          <w:sz w:val="24"/>
          <w:szCs w:val="24"/>
        </w:rPr>
        <w:t>Właściwości lecznicze</w:t>
      </w:r>
    </w:p>
    <w:p w:rsidR="00BF6736" w:rsidRDefault="00BF6736" w:rsidP="00BF6736">
      <w:pPr>
        <w:rPr>
          <w:rFonts w:cstheme="minorHAnsi"/>
          <w:sz w:val="24"/>
          <w:szCs w:val="24"/>
        </w:rPr>
      </w:pPr>
      <w:r w:rsidRPr="00BF6736">
        <w:rPr>
          <w:rFonts w:cstheme="minorHAnsi"/>
          <w:sz w:val="24"/>
          <w:szCs w:val="24"/>
        </w:rPr>
        <w:t>Pokrzywa, a przede wszystkim korzeń ma właściwości moczopędne. Pomaga wydalić zbędny chlor i mocznik oraz oczyścić organizm ze złogów kwasu moczowego. Świeże soki i odwary z liści pokrzywy pobudzają procesy metaboliczne, zwiększają zdolność wydzielania soków żołądkowych. Substancje zawarte w pokrzywie wspomagają pracę wątroby, dzięki czemu odtruwają organizm. Z przewodów żółciowych odprowadzają złogi żółciowe. Mają również działanie przeciwbiegunkowe, leczą anemię i zmniejszają nadmierną potliwość. Odwary i soki stosuje się także w chorobach reumatycznych i dla uzupełnienia niedoborów witamin i mikroelementów.</w:t>
      </w:r>
    </w:p>
    <w:p w:rsidR="00BF6736" w:rsidRDefault="00BF6736" w:rsidP="00BF673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214630</wp:posOffset>
            </wp:positionH>
            <wp:positionV relativeFrom="page">
              <wp:posOffset>7400925</wp:posOffset>
            </wp:positionV>
            <wp:extent cx="1396365" cy="1048385"/>
            <wp:effectExtent l="0" t="0" r="0" b="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10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F6736" w:rsidRDefault="00BF6736" w:rsidP="00BF6736">
      <w:pPr>
        <w:rPr>
          <w:rFonts w:cstheme="minorHAnsi"/>
          <w:sz w:val="24"/>
          <w:szCs w:val="24"/>
        </w:rPr>
      </w:pPr>
      <w:r w:rsidRPr="00BF6736">
        <w:rPr>
          <w:rFonts w:cstheme="minorHAnsi"/>
          <w:sz w:val="24"/>
          <w:szCs w:val="24"/>
        </w:rPr>
        <w:t>Malina właściwa</w:t>
      </w:r>
    </w:p>
    <w:p w:rsidR="00BF6736" w:rsidRDefault="00BF6736" w:rsidP="00BF6736">
      <w:pPr>
        <w:rPr>
          <w:rFonts w:cstheme="minorHAnsi"/>
          <w:sz w:val="24"/>
          <w:szCs w:val="24"/>
        </w:rPr>
      </w:pPr>
    </w:p>
    <w:p w:rsidR="00BF6736" w:rsidRDefault="00BF6736" w:rsidP="00BF6736">
      <w:pPr>
        <w:rPr>
          <w:rFonts w:cstheme="minorHAnsi"/>
          <w:sz w:val="24"/>
          <w:szCs w:val="24"/>
        </w:rPr>
      </w:pPr>
    </w:p>
    <w:p w:rsidR="00BF6736" w:rsidRPr="00BF6736" w:rsidRDefault="00BF6736" w:rsidP="00BF6736">
      <w:pPr>
        <w:rPr>
          <w:rFonts w:cstheme="minorHAnsi"/>
          <w:sz w:val="24"/>
          <w:szCs w:val="24"/>
        </w:rPr>
      </w:pPr>
      <w:r w:rsidRPr="00BF6736">
        <w:rPr>
          <w:rFonts w:cstheme="minorHAnsi"/>
          <w:sz w:val="24"/>
          <w:szCs w:val="24"/>
        </w:rPr>
        <w:t>Surowiec zielarski</w:t>
      </w:r>
    </w:p>
    <w:p w:rsidR="00BF6736" w:rsidRPr="00BF6736" w:rsidRDefault="00BF6736" w:rsidP="00BF6736">
      <w:pPr>
        <w:rPr>
          <w:rFonts w:cstheme="minorHAnsi"/>
          <w:sz w:val="24"/>
          <w:szCs w:val="24"/>
        </w:rPr>
      </w:pPr>
    </w:p>
    <w:p w:rsidR="00BF6736" w:rsidRDefault="00BF6736" w:rsidP="00BF6736">
      <w:pPr>
        <w:rPr>
          <w:rFonts w:cstheme="minorHAnsi"/>
          <w:sz w:val="24"/>
          <w:szCs w:val="24"/>
        </w:rPr>
      </w:pPr>
      <w:r w:rsidRPr="00BF6736">
        <w:rPr>
          <w:rFonts w:cstheme="minorHAnsi"/>
          <w:sz w:val="24"/>
          <w:szCs w:val="24"/>
        </w:rPr>
        <w:lastRenderedPageBreak/>
        <w:t>Surowcem lekarskim maliny właściwej są przede wszystkim owoce malin, ale używane w celach leczniczych są również liście, co więcej, są zdrowsze i bardziej skuteczne od owoców. Owoce są doskonałym źródłem witamin, przede wszystkim witaminy C, której w owocach malin jest więcej niż w innych, pozornie bogatych w witaminę C, wykazują działanie napotne i ogólnie wzmacniające organizm. Liście, szczególnie susz z liści, wykazuje dodatkowo dzianie moczopędne, przeciwzapalne i przeciwbakteryjne oraz ściągające. Działa bardzo skutecznie</w:t>
      </w:r>
      <w:r>
        <w:rPr>
          <w:rFonts w:cstheme="minorHAnsi"/>
          <w:sz w:val="24"/>
          <w:szCs w:val="24"/>
        </w:rPr>
        <w:t>.</w:t>
      </w:r>
    </w:p>
    <w:p w:rsidR="00BF6736" w:rsidRDefault="00BF6736" w:rsidP="00BF673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3014980</wp:posOffset>
            </wp:positionH>
            <wp:positionV relativeFrom="page">
              <wp:posOffset>2324100</wp:posOffset>
            </wp:positionV>
            <wp:extent cx="1652270" cy="1103630"/>
            <wp:effectExtent l="0" t="0" r="5080" b="1270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F6736" w:rsidRPr="000143F0" w:rsidRDefault="00BF6736" w:rsidP="00BF6736">
      <w:pPr>
        <w:rPr>
          <w:rFonts w:cstheme="minorHAnsi"/>
          <w:sz w:val="24"/>
          <w:szCs w:val="24"/>
        </w:rPr>
      </w:pPr>
      <w:r w:rsidRPr="00BF6736">
        <w:rPr>
          <w:rFonts w:cstheme="minorHAnsi"/>
          <w:sz w:val="24"/>
          <w:szCs w:val="24"/>
        </w:rPr>
        <w:t>Lipa - roślina lecznicza o delikatnym smaku</w:t>
      </w:r>
    </w:p>
    <w:p w:rsidR="00CB1808" w:rsidRDefault="00CB1808" w:rsidP="00CD5BA6">
      <w:pPr>
        <w:rPr>
          <w:rFonts w:cstheme="minorHAnsi"/>
          <w:sz w:val="24"/>
          <w:szCs w:val="24"/>
        </w:rPr>
      </w:pPr>
    </w:p>
    <w:p w:rsidR="00BF6736" w:rsidRPr="00BF6736" w:rsidRDefault="00BF6736" w:rsidP="00BF6736">
      <w:pPr>
        <w:rPr>
          <w:rFonts w:cstheme="minorHAnsi"/>
          <w:sz w:val="24"/>
          <w:szCs w:val="24"/>
        </w:rPr>
      </w:pPr>
      <w:r w:rsidRPr="00BF6736">
        <w:rPr>
          <w:rFonts w:cstheme="minorHAnsi"/>
          <w:sz w:val="24"/>
          <w:szCs w:val="24"/>
        </w:rPr>
        <w:t>Substancje lecznicze</w:t>
      </w:r>
    </w:p>
    <w:p w:rsidR="00BF6736" w:rsidRPr="00BF6736" w:rsidRDefault="00BF6736" w:rsidP="00BF6736">
      <w:pPr>
        <w:rPr>
          <w:rFonts w:cstheme="minorHAnsi"/>
          <w:sz w:val="24"/>
          <w:szCs w:val="24"/>
        </w:rPr>
      </w:pPr>
      <w:r w:rsidRPr="00BF6736">
        <w:rPr>
          <w:rFonts w:cstheme="minorHAnsi"/>
          <w:sz w:val="24"/>
          <w:szCs w:val="24"/>
        </w:rPr>
        <w:t>Surowcem leczniczym jest kwiatostan lipy. Należy go zrywać wraz z szypułką i przykwiatkiem w formie lancetowatego listka. Kiedyś zbierano również korę i liście.</w:t>
      </w:r>
    </w:p>
    <w:p w:rsidR="00BF6736" w:rsidRPr="00BF6736" w:rsidRDefault="00BF6736" w:rsidP="00BF6736">
      <w:pPr>
        <w:rPr>
          <w:rFonts w:cstheme="minorHAnsi"/>
          <w:sz w:val="24"/>
          <w:szCs w:val="24"/>
        </w:rPr>
      </w:pPr>
      <w:r w:rsidRPr="00BF6736">
        <w:rPr>
          <w:rFonts w:cstheme="minorHAnsi"/>
          <w:sz w:val="24"/>
          <w:szCs w:val="24"/>
        </w:rPr>
        <w:t>Kwiatostany zawierają: flawonoidy, garbniki, terpeny, fitosterole, pektyny, olejek eteryczny, kwasy organiczne, sole mineralne, i witaminy C oraz PP.</w:t>
      </w:r>
    </w:p>
    <w:p w:rsidR="00BF6736" w:rsidRPr="00BF6736" w:rsidRDefault="00BF6736" w:rsidP="00BF6736">
      <w:pPr>
        <w:rPr>
          <w:rFonts w:cstheme="minorHAnsi"/>
          <w:sz w:val="24"/>
          <w:szCs w:val="24"/>
        </w:rPr>
      </w:pPr>
      <w:r w:rsidRPr="00BF6736">
        <w:rPr>
          <w:rFonts w:cstheme="minorHAnsi"/>
          <w:sz w:val="24"/>
          <w:szCs w:val="24"/>
        </w:rPr>
        <w:t>Działanie lecznicze</w:t>
      </w:r>
    </w:p>
    <w:p w:rsidR="00BF6736" w:rsidRPr="00BF6736" w:rsidRDefault="00BF6736" w:rsidP="00BF6736">
      <w:pPr>
        <w:rPr>
          <w:rFonts w:cstheme="minorHAnsi"/>
          <w:sz w:val="24"/>
          <w:szCs w:val="24"/>
        </w:rPr>
      </w:pPr>
      <w:r w:rsidRPr="00BF6736">
        <w:rPr>
          <w:rFonts w:cstheme="minorHAnsi"/>
          <w:sz w:val="24"/>
          <w:szCs w:val="24"/>
        </w:rPr>
        <w:t>Napary z kwiatostanu lipy są cenione przede wszystkim za właściwości napotne. Najbardziej cenne są w czasie przeziębień i grypy. Napary z lipy zwiększają wydzielanie potu i poprawiają oddychanie przez skórę. Działanie napotne możemy uzyskać również podczas kąpieli z dodatkiem naparu. Można też zmieszać lipę z innymi ziołami, np. z lawendą i tatarakiem. Kąpiel taka działa nie tylko napotnie, ale też pozwoli nam się odprężyć, zregeneruje naskórek i pomoże zmniejszyć skurcze. Lipa ma ponadto właściwości przeciwzapalne, osłaniające, odkażające, wykrztuśne, powlekające śluzem, pobudzające wydzielanie soku żołądkowego i uspokajające. Śluzy zawarte w lipie mają działanie osłaniające, powlekające i zmiękczające błony śluzowe. Pozwalają ukoić ból gardła i złagodzić kaszel, a także chronić błony śluzowe przewodu pokarmowego. Olejek eteryczny, łatwo dostępny w aptekach i sklepach zielarskich, łagodzi stany napięcia nerwowego i ma działanie uspokajające.</w:t>
      </w:r>
    </w:p>
    <w:p w:rsidR="00BF6736" w:rsidRPr="00BF6736" w:rsidRDefault="00BF6736" w:rsidP="00BF6736">
      <w:pPr>
        <w:rPr>
          <w:rFonts w:cstheme="minorHAnsi"/>
          <w:sz w:val="24"/>
          <w:szCs w:val="24"/>
        </w:rPr>
      </w:pPr>
      <w:r w:rsidRPr="00BF6736">
        <w:rPr>
          <w:rFonts w:cstheme="minorHAnsi"/>
          <w:sz w:val="24"/>
          <w:szCs w:val="24"/>
        </w:rPr>
        <w:t>Zewnętrznie</w:t>
      </w:r>
    </w:p>
    <w:p w:rsidR="00BF6736" w:rsidRDefault="00BF6736" w:rsidP="00BF6736">
      <w:pPr>
        <w:rPr>
          <w:rFonts w:cstheme="minorHAnsi"/>
          <w:sz w:val="24"/>
          <w:szCs w:val="24"/>
        </w:rPr>
      </w:pPr>
      <w:r w:rsidRPr="00BF6736">
        <w:rPr>
          <w:rFonts w:cstheme="minorHAnsi"/>
          <w:sz w:val="24"/>
          <w:szCs w:val="24"/>
        </w:rPr>
        <w:t>Zewnętrznie można z naparu lipy robić okłady na zapalenie spojówek i powiek, na obrzęki i cienie wokół oczu.</w:t>
      </w:r>
    </w:p>
    <w:p w:rsidR="00BF6736" w:rsidRDefault="00A931B5" w:rsidP="00BF673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-385445</wp:posOffset>
            </wp:positionH>
            <wp:positionV relativeFrom="page">
              <wp:posOffset>8701405</wp:posOffset>
            </wp:positionV>
            <wp:extent cx="2341245" cy="1078865"/>
            <wp:effectExtent l="0" t="0" r="1905" b="6985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931B5" w:rsidRDefault="00A931B5" w:rsidP="00BF6736">
      <w:pPr>
        <w:rPr>
          <w:rFonts w:cstheme="minorHAnsi"/>
          <w:sz w:val="24"/>
          <w:szCs w:val="24"/>
        </w:rPr>
      </w:pPr>
    </w:p>
    <w:p w:rsidR="00BF6736" w:rsidRDefault="00A931B5" w:rsidP="00BF6736">
      <w:pPr>
        <w:rPr>
          <w:rFonts w:cstheme="minorHAnsi"/>
          <w:sz w:val="24"/>
          <w:szCs w:val="24"/>
        </w:rPr>
      </w:pPr>
      <w:r w:rsidRPr="00A931B5">
        <w:rPr>
          <w:rFonts w:cstheme="minorHAnsi"/>
          <w:sz w:val="24"/>
          <w:szCs w:val="24"/>
        </w:rPr>
        <w:t>Rumianek - niezbędny w domowej apteczce</w:t>
      </w:r>
    </w:p>
    <w:p w:rsidR="00A931B5" w:rsidRPr="00A931B5" w:rsidRDefault="00A931B5" w:rsidP="00A931B5">
      <w:pPr>
        <w:rPr>
          <w:rFonts w:cstheme="minorHAnsi"/>
          <w:sz w:val="24"/>
          <w:szCs w:val="24"/>
        </w:rPr>
      </w:pPr>
      <w:r w:rsidRPr="00A931B5">
        <w:rPr>
          <w:rFonts w:cstheme="minorHAnsi"/>
          <w:sz w:val="24"/>
          <w:szCs w:val="24"/>
        </w:rPr>
        <w:lastRenderedPageBreak/>
        <w:t>Substancje lecznicze</w:t>
      </w:r>
    </w:p>
    <w:p w:rsidR="00A931B5" w:rsidRPr="00A931B5" w:rsidRDefault="00A931B5" w:rsidP="00A931B5">
      <w:pPr>
        <w:rPr>
          <w:rFonts w:cstheme="minorHAnsi"/>
          <w:sz w:val="24"/>
          <w:szCs w:val="24"/>
        </w:rPr>
      </w:pPr>
      <w:r w:rsidRPr="00A931B5">
        <w:rPr>
          <w:rFonts w:cstheme="minorHAnsi"/>
          <w:sz w:val="24"/>
          <w:szCs w:val="24"/>
        </w:rPr>
        <w:t>Rumianek zawiera do 1,5% olejku eterycznego (a w nim chamazulen działający przeciwalergicznie). W koszyczkach znajdują się flawonoidy, kumaryny, terpeny, kwasy organiczne, gorycze, żywice, spiroeter, cholina, bardzo cenna dla zdrowia witamina C i sole mineralne (potas, mangan).</w:t>
      </w:r>
    </w:p>
    <w:p w:rsidR="00A931B5" w:rsidRPr="00A931B5" w:rsidRDefault="00A931B5" w:rsidP="00A931B5">
      <w:pPr>
        <w:rPr>
          <w:rFonts w:cstheme="minorHAnsi"/>
          <w:sz w:val="24"/>
          <w:szCs w:val="24"/>
        </w:rPr>
      </w:pPr>
      <w:r w:rsidRPr="00A931B5">
        <w:rPr>
          <w:rFonts w:cstheme="minorHAnsi"/>
          <w:sz w:val="24"/>
          <w:szCs w:val="24"/>
        </w:rPr>
        <w:t>Koszyczek rumianku jest składnikiem wielu preparatów i mieszanek leczniczych, np. Azulan, w którego skład wchodzi chamazulen.</w:t>
      </w:r>
    </w:p>
    <w:p w:rsidR="00A931B5" w:rsidRPr="00A931B5" w:rsidRDefault="00A931B5" w:rsidP="00A931B5">
      <w:pPr>
        <w:rPr>
          <w:rFonts w:cstheme="minorHAnsi"/>
          <w:sz w:val="24"/>
          <w:szCs w:val="24"/>
        </w:rPr>
      </w:pPr>
      <w:r w:rsidRPr="00A931B5">
        <w:rPr>
          <w:rFonts w:cstheme="minorHAnsi"/>
          <w:sz w:val="24"/>
          <w:szCs w:val="24"/>
        </w:rPr>
        <w:t>Działanie</w:t>
      </w:r>
    </w:p>
    <w:p w:rsidR="00A931B5" w:rsidRDefault="00A931B5" w:rsidP="00A931B5">
      <w:pPr>
        <w:rPr>
          <w:rFonts w:cstheme="minorHAnsi"/>
          <w:sz w:val="24"/>
          <w:szCs w:val="24"/>
        </w:rPr>
      </w:pPr>
      <w:r w:rsidRPr="00A931B5">
        <w:rPr>
          <w:rFonts w:cstheme="minorHAnsi"/>
          <w:sz w:val="24"/>
          <w:szCs w:val="24"/>
        </w:rPr>
        <w:t>Działa napotnie, przeciwzapalnie w stanach zapalnych dróg moczowych. Stosuje się go do leczenia biegunki i zaburzeń trawiennych, ponieważ wzmaga wydzielanie żółci, pobudza wytwarzanie soków trawiennych, działa rozkurczowo, przeciwbakteryjnie i likwiduje wzdęcia. Napar stosuje się także zewnętrznie do przemywania zainfekowanych ran, krost i owrzodzeń oraz oparzeń.</w:t>
      </w:r>
    </w:p>
    <w:p w:rsidR="00A931B5" w:rsidRDefault="00A931B5" w:rsidP="00A931B5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1500505</wp:posOffset>
            </wp:positionH>
            <wp:positionV relativeFrom="page">
              <wp:posOffset>4352925</wp:posOffset>
            </wp:positionV>
            <wp:extent cx="1896110" cy="1085215"/>
            <wp:effectExtent l="0" t="0" r="8890" b="635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931B5" w:rsidRDefault="00A931B5" w:rsidP="00A931B5">
      <w:pPr>
        <w:ind w:firstLine="708"/>
        <w:rPr>
          <w:rFonts w:cstheme="minorHAnsi"/>
          <w:sz w:val="24"/>
          <w:szCs w:val="24"/>
        </w:rPr>
      </w:pPr>
      <w:r w:rsidRPr="00A931B5">
        <w:rPr>
          <w:rFonts w:cstheme="minorHAnsi"/>
          <w:sz w:val="24"/>
          <w:szCs w:val="24"/>
        </w:rPr>
        <w:t>Mięta</w:t>
      </w:r>
    </w:p>
    <w:p w:rsidR="00A931B5" w:rsidRDefault="00A931B5" w:rsidP="00A931B5">
      <w:pPr>
        <w:ind w:firstLine="708"/>
        <w:rPr>
          <w:rFonts w:cstheme="minorHAnsi"/>
          <w:sz w:val="24"/>
          <w:szCs w:val="24"/>
        </w:rPr>
      </w:pPr>
    </w:p>
    <w:p w:rsidR="00A931B5" w:rsidRDefault="00A931B5" w:rsidP="00A931B5">
      <w:pPr>
        <w:ind w:firstLine="708"/>
        <w:rPr>
          <w:rFonts w:cstheme="minorHAnsi"/>
          <w:sz w:val="24"/>
          <w:szCs w:val="24"/>
        </w:rPr>
      </w:pPr>
    </w:p>
    <w:p w:rsidR="00A931B5" w:rsidRPr="00A931B5" w:rsidRDefault="00A931B5" w:rsidP="00A931B5">
      <w:pPr>
        <w:ind w:firstLine="708"/>
        <w:rPr>
          <w:rFonts w:cstheme="minorHAnsi"/>
          <w:sz w:val="24"/>
          <w:szCs w:val="24"/>
        </w:rPr>
      </w:pPr>
      <w:r w:rsidRPr="00A931B5">
        <w:rPr>
          <w:rFonts w:cstheme="minorHAnsi"/>
          <w:sz w:val="24"/>
          <w:szCs w:val="24"/>
        </w:rPr>
        <w:t>Substancje</w:t>
      </w:r>
      <w:bookmarkStart w:id="0" w:name="_GoBack"/>
      <w:bookmarkEnd w:id="0"/>
      <w:r w:rsidRPr="00A931B5">
        <w:rPr>
          <w:rFonts w:cstheme="minorHAnsi"/>
          <w:sz w:val="24"/>
          <w:szCs w:val="24"/>
        </w:rPr>
        <w:t xml:space="preserve"> lecznicze</w:t>
      </w:r>
    </w:p>
    <w:p w:rsidR="00A931B5" w:rsidRPr="00A931B5" w:rsidRDefault="00A931B5" w:rsidP="00A931B5">
      <w:pPr>
        <w:ind w:firstLine="708"/>
        <w:rPr>
          <w:rFonts w:cstheme="minorHAnsi"/>
          <w:sz w:val="24"/>
          <w:szCs w:val="24"/>
        </w:rPr>
      </w:pPr>
      <w:r w:rsidRPr="00A931B5">
        <w:rPr>
          <w:rFonts w:cstheme="minorHAnsi"/>
          <w:sz w:val="24"/>
          <w:szCs w:val="24"/>
        </w:rPr>
        <w:t xml:space="preserve">Najważniejszymi składnikami mięty pieprzowej są: złożony z 50% mentolu, mentonu i innych substancji olejek lotny, tymol, limonen, garbniki, gorycze, flawonoidy, kwasy organiczne, sole mineralne i inne aktywne związki.  </w:t>
      </w:r>
    </w:p>
    <w:p w:rsidR="00A931B5" w:rsidRPr="00A931B5" w:rsidRDefault="00A931B5" w:rsidP="00A931B5">
      <w:pPr>
        <w:ind w:firstLine="708"/>
        <w:rPr>
          <w:rFonts w:cstheme="minorHAnsi"/>
          <w:sz w:val="24"/>
          <w:szCs w:val="24"/>
        </w:rPr>
      </w:pPr>
      <w:r w:rsidRPr="00A931B5">
        <w:rPr>
          <w:rFonts w:cstheme="minorHAnsi"/>
          <w:sz w:val="24"/>
          <w:szCs w:val="24"/>
        </w:rPr>
        <w:t>Działanie</w:t>
      </w:r>
    </w:p>
    <w:p w:rsidR="00A931B5" w:rsidRPr="00CB1808" w:rsidRDefault="00A931B5" w:rsidP="00A931B5">
      <w:pPr>
        <w:ind w:firstLine="708"/>
        <w:rPr>
          <w:rFonts w:cstheme="minorHAnsi"/>
          <w:sz w:val="24"/>
          <w:szCs w:val="24"/>
        </w:rPr>
      </w:pPr>
      <w:r w:rsidRPr="00A931B5">
        <w:rPr>
          <w:rFonts w:cstheme="minorHAnsi"/>
          <w:sz w:val="24"/>
          <w:szCs w:val="24"/>
        </w:rPr>
        <w:t>Surowiec mięty, a zwłaszcza mentol i jego estry, działa bakteriobójczo, przeciwskurczowo, przeciwzapalnie, żółciotwórczo i żółciopędnie. Zioło pobudza także cały układ trawienny do wydzielania soków wzmagając trawienie, poprawia apetyt i obniża ciśnienie krwi.</w:t>
      </w:r>
    </w:p>
    <w:p w:rsidR="00CD5BA6" w:rsidRDefault="00CD5BA6" w:rsidP="00CD5BA6">
      <w:pPr>
        <w:rPr>
          <w:rFonts w:ascii="Monotype Corsiva" w:hAnsi="Monotype Corsiva" w:cs="Arial"/>
          <w:b/>
          <w:sz w:val="56"/>
          <w:szCs w:val="56"/>
        </w:rPr>
      </w:pPr>
    </w:p>
    <w:p w:rsidR="00CD5BA6" w:rsidRPr="00CD5BA6" w:rsidRDefault="00CD5BA6" w:rsidP="00CD5BA6">
      <w:pPr>
        <w:rPr>
          <w:rFonts w:cstheme="minorHAnsi"/>
          <w:sz w:val="24"/>
          <w:szCs w:val="24"/>
        </w:rPr>
      </w:pPr>
    </w:p>
    <w:p w:rsidR="00CD5BA6" w:rsidRPr="00CD5BA6" w:rsidRDefault="00CD5BA6" w:rsidP="00CD5BA6">
      <w:pPr>
        <w:rPr>
          <w:rFonts w:ascii="Monotype Corsiva" w:hAnsi="Monotype Corsiva" w:cs="Arial"/>
          <w:b/>
          <w:sz w:val="56"/>
          <w:szCs w:val="56"/>
        </w:rPr>
      </w:pPr>
    </w:p>
    <w:p w:rsidR="003E1C22" w:rsidRPr="009B7F6D" w:rsidRDefault="003E1C22" w:rsidP="001916CF">
      <w:pPr>
        <w:jc w:val="center"/>
        <w:rPr>
          <w:rFonts w:ascii="Arial" w:hAnsi="Arial" w:cs="Arial"/>
          <w:b/>
          <w:sz w:val="28"/>
          <w:szCs w:val="28"/>
        </w:rPr>
      </w:pPr>
    </w:p>
    <w:p w:rsidR="00B25C5D" w:rsidRPr="009B7F6D" w:rsidRDefault="00B25C5D" w:rsidP="00791E1E">
      <w:pPr>
        <w:pStyle w:val="Akapitzlist"/>
        <w:rPr>
          <w:rFonts w:ascii="Garamond" w:hAnsi="Garamond" w:cs="Arial"/>
          <w:sz w:val="28"/>
          <w:szCs w:val="28"/>
        </w:rPr>
      </w:pPr>
    </w:p>
    <w:p w:rsidR="003E1C22" w:rsidRPr="009B7F6D" w:rsidRDefault="003E1C22" w:rsidP="003E1C22">
      <w:pPr>
        <w:pStyle w:val="Akapitzlist"/>
        <w:rPr>
          <w:rFonts w:ascii="Garamond" w:hAnsi="Garamond" w:cs="Arial"/>
          <w:sz w:val="28"/>
          <w:szCs w:val="28"/>
        </w:rPr>
      </w:pPr>
    </w:p>
    <w:p w:rsidR="009B7F6D" w:rsidRDefault="009B7F6D">
      <w:pPr>
        <w:pStyle w:val="Akapitzlist"/>
        <w:rPr>
          <w:rFonts w:ascii="Garamond" w:hAnsi="Garamond" w:cs="Arial"/>
          <w:sz w:val="28"/>
          <w:szCs w:val="28"/>
        </w:rPr>
      </w:pPr>
    </w:p>
    <w:p w:rsidR="009B7F6D" w:rsidRDefault="009B7F6D">
      <w:pPr>
        <w:pStyle w:val="Akapitzlist"/>
        <w:rPr>
          <w:rFonts w:ascii="Garamond" w:hAnsi="Garamond" w:cs="Arial"/>
          <w:sz w:val="28"/>
          <w:szCs w:val="28"/>
        </w:rPr>
      </w:pPr>
    </w:p>
    <w:p w:rsidR="009B7F6D" w:rsidRDefault="009B7F6D">
      <w:pPr>
        <w:pStyle w:val="Akapitzlist"/>
        <w:rPr>
          <w:rFonts w:ascii="Garamond" w:hAnsi="Garamond" w:cs="Arial"/>
          <w:sz w:val="28"/>
          <w:szCs w:val="28"/>
        </w:rPr>
      </w:pPr>
    </w:p>
    <w:p w:rsidR="009B7F6D" w:rsidRPr="009B7F6D" w:rsidRDefault="009B7F6D">
      <w:pPr>
        <w:pStyle w:val="Akapitzlist"/>
        <w:rPr>
          <w:rFonts w:ascii="Garamond" w:hAnsi="Garamond" w:cs="Arial"/>
          <w:sz w:val="28"/>
          <w:szCs w:val="28"/>
        </w:rPr>
      </w:pPr>
    </w:p>
    <w:sectPr w:rsidR="009B7F6D" w:rsidRPr="009B7F6D" w:rsidSect="00455EFF">
      <w:headerReference w:type="default" r:id="rId24"/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1CDE" w:rsidRDefault="00211CDE" w:rsidP="009B7F6D">
      <w:pPr>
        <w:spacing w:after="0" w:line="240" w:lineRule="auto"/>
      </w:pPr>
      <w:r>
        <w:separator/>
      </w:r>
    </w:p>
  </w:endnote>
  <w:endnote w:type="continuationSeparator" w:id="0">
    <w:p w:rsidR="00211CDE" w:rsidRDefault="00211CDE" w:rsidP="009B7F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7F6D" w:rsidRDefault="009B7F6D" w:rsidP="009B7F6D">
    <w:pPr>
      <w:pStyle w:val="Stopka"/>
      <w:jc w:val="center"/>
    </w:pPr>
    <w:r>
      <w:t>POMYSŁY UCZESTNIKÓW WARSZTATÓW  DLA ZUCHMISTRZÓW NAMIESTNICTWA ZUCHOWEGO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1CDE" w:rsidRDefault="00211CDE" w:rsidP="009B7F6D">
      <w:pPr>
        <w:spacing w:after="0" w:line="240" w:lineRule="auto"/>
      </w:pPr>
      <w:r>
        <w:separator/>
      </w:r>
    </w:p>
  </w:footnote>
  <w:footnote w:type="continuationSeparator" w:id="0">
    <w:p w:rsidR="00211CDE" w:rsidRDefault="00211CDE" w:rsidP="009B7F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7F6D" w:rsidRDefault="009B7F6D">
    <w:pPr>
      <w:pStyle w:val="Nagwek"/>
    </w:pPr>
    <w:r>
      <w:tab/>
      <w:t>ZŁAP ZA MŁOTEK – WARSZTATY ZUCHMISTRZÓW</w:t>
    </w:r>
  </w:p>
  <w:p w:rsidR="009B7F6D" w:rsidRDefault="009B7F6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.25pt;height:11.25pt" o:bullet="t">
        <v:imagedata r:id="rId1" o:title="mso55AC"/>
      </v:shape>
    </w:pict>
  </w:numPicBullet>
  <w:abstractNum w:abstractNumId="0" w15:restartNumberingAfterBreak="0">
    <w:nsid w:val="069E1538"/>
    <w:multiLevelType w:val="hybridMultilevel"/>
    <w:tmpl w:val="997A82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10667"/>
    <w:multiLevelType w:val="hybridMultilevel"/>
    <w:tmpl w:val="03C852DE"/>
    <w:lvl w:ilvl="0" w:tplc="1BFE67C6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BD19F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80F2022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84D6B01"/>
    <w:multiLevelType w:val="hybridMultilevel"/>
    <w:tmpl w:val="91200C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8773E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8E3497A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346F41F5"/>
    <w:multiLevelType w:val="hybridMultilevel"/>
    <w:tmpl w:val="07EA03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4E3EF7"/>
    <w:multiLevelType w:val="hybridMultilevel"/>
    <w:tmpl w:val="2862839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6165DB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747179C"/>
    <w:multiLevelType w:val="hybridMultilevel"/>
    <w:tmpl w:val="D4DEF4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574289"/>
    <w:multiLevelType w:val="hybridMultilevel"/>
    <w:tmpl w:val="9F528D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B95F12"/>
    <w:multiLevelType w:val="multilevel"/>
    <w:tmpl w:val="064C0C4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64C0A9A"/>
    <w:multiLevelType w:val="hybridMultilevel"/>
    <w:tmpl w:val="072CA7A4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12"/>
  </w:num>
  <w:num w:numId="4">
    <w:abstractNumId w:val="3"/>
  </w:num>
  <w:num w:numId="5">
    <w:abstractNumId w:val="2"/>
  </w:num>
  <w:num w:numId="6">
    <w:abstractNumId w:val="6"/>
  </w:num>
  <w:num w:numId="7">
    <w:abstractNumId w:val="5"/>
  </w:num>
  <w:num w:numId="8">
    <w:abstractNumId w:val="9"/>
  </w:num>
  <w:num w:numId="9">
    <w:abstractNumId w:val="7"/>
  </w:num>
  <w:num w:numId="10">
    <w:abstractNumId w:val="0"/>
  </w:num>
  <w:num w:numId="11">
    <w:abstractNumId w:val="4"/>
  </w:num>
  <w:num w:numId="12">
    <w:abstractNumId w:val="11"/>
  </w:num>
  <w:num w:numId="13">
    <w:abstractNumId w:val="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6CF"/>
    <w:rsid w:val="000143F0"/>
    <w:rsid w:val="000722D9"/>
    <w:rsid w:val="00104F07"/>
    <w:rsid w:val="00136392"/>
    <w:rsid w:val="001533DC"/>
    <w:rsid w:val="00170052"/>
    <w:rsid w:val="001916CF"/>
    <w:rsid w:val="00211CDE"/>
    <w:rsid w:val="00283430"/>
    <w:rsid w:val="003267FC"/>
    <w:rsid w:val="003A1E9A"/>
    <w:rsid w:val="003D2A7B"/>
    <w:rsid w:val="003E1C22"/>
    <w:rsid w:val="00455EFF"/>
    <w:rsid w:val="00524CF1"/>
    <w:rsid w:val="00567282"/>
    <w:rsid w:val="0063615E"/>
    <w:rsid w:val="006A0765"/>
    <w:rsid w:val="00724B79"/>
    <w:rsid w:val="00791E1E"/>
    <w:rsid w:val="007A751B"/>
    <w:rsid w:val="00811FDE"/>
    <w:rsid w:val="008C2F63"/>
    <w:rsid w:val="008F1C1D"/>
    <w:rsid w:val="009617FC"/>
    <w:rsid w:val="009B3617"/>
    <w:rsid w:val="009B7F6D"/>
    <w:rsid w:val="00A64E02"/>
    <w:rsid w:val="00A931B5"/>
    <w:rsid w:val="00AB60CD"/>
    <w:rsid w:val="00B15021"/>
    <w:rsid w:val="00B16104"/>
    <w:rsid w:val="00B25C5D"/>
    <w:rsid w:val="00B25D49"/>
    <w:rsid w:val="00BF6736"/>
    <w:rsid w:val="00C16CD4"/>
    <w:rsid w:val="00C17EDB"/>
    <w:rsid w:val="00C66129"/>
    <w:rsid w:val="00CB1808"/>
    <w:rsid w:val="00CC5C71"/>
    <w:rsid w:val="00CD07FE"/>
    <w:rsid w:val="00CD5BA6"/>
    <w:rsid w:val="00D45773"/>
    <w:rsid w:val="00D717ED"/>
    <w:rsid w:val="00D807D1"/>
    <w:rsid w:val="00E240E8"/>
    <w:rsid w:val="00E365B5"/>
    <w:rsid w:val="00E70691"/>
    <w:rsid w:val="00EC4C0F"/>
    <w:rsid w:val="00ED50DB"/>
    <w:rsid w:val="00EE7B5B"/>
    <w:rsid w:val="00F25019"/>
    <w:rsid w:val="00F27799"/>
    <w:rsid w:val="00F37C53"/>
    <w:rsid w:val="00F47966"/>
    <w:rsid w:val="00FA202E"/>
    <w:rsid w:val="00FD2405"/>
    <w:rsid w:val="00FE4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5B6DF7-0CA6-4321-86A8-884B39D3A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916C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E1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1C2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B7F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B7F6D"/>
  </w:style>
  <w:style w:type="paragraph" w:styleId="Stopka">
    <w:name w:val="footer"/>
    <w:basedOn w:val="Normalny"/>
    <w:link w:val="StopkaZnak"/>
    <w:uiPriority w:val="99"/>
    <w:unhideWhenUsed/>
    <w:rsid w:val="009B7F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B7F6D"/>
  </w:style>
  <w:style w:type="character" w:styleId="Hipercze">
    <w:name w:val="Hyperlink"/>
    <w:basedOn w:val="Domylnaczcionkaakapitu"/>
    <w:uiPriority w:val="99"/>
    <w:unhideWhenUsed/>
    <w:rsid w:val="00EC4C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www.youtube.com/watch?v=JNUE-5-8KzM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fJ8Rzej4sao" TargetMode="External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dqLOY57L1JM" TargetMode="External"/><Relationship Id="rId23" Type="http://schemas.openxmlformats.org/officeDocument/2006/relationships/image" Target="media/image14.png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SidY6bw8NxM" TargetMode="External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10</Pages>
  <Words>2254</Words>
  <Characters>13529</Characters>
  <Application>Microsoft Office Word</Application>
  <DocSecurity>0</DocSecurity>
  <Lines>112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izabela</dc:creator>
  <cp:lastModifiedBy>Drobniak</cp:lastModifiedBy>
  <cp:revision>30</cp:revision>
  <dcterms:created xsi:type="dcterms:W3CDTF">2018-01-07T13:22:00Z</dcterms:created>
  <dcterms:modified xsi:type="dcterms:W3CDTF">2019-04-07T10:34:00Z</dcterms:modified>
</cp:coreProperties>
</file>